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BB202"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SỞ GIÁO DỤC VÀ ĐÀO TẠO QUẢNG NGÃI</w:t>
      </w:r>
      <w:r w:rsidRPr="00074637">
        <w:rPr>
          <w:rFonts w:asciiTheme="majorHAnsi" w:hAnsiTheme="majorHAnsi" w:cstheme="majorHAnsi"/>
          <w:lang w:val="en-US"/>
        </w:rPr>
        <w:br/>
      </w:r>
      <w:r w:rsidRPr="00074637">
        <w:rPr>
          <w:rFonts w:asciiTheme="majorHAnsi" w:hAnsiTheme="majorHAnsi" w:cstheme="majorHAnsi"/>
          <w:b/>
          <w:bCs/>
          <w:lang w:val="en-US"/>
        </w:rPr>
        <w:t>ĐỀ CHÍNH THỨC</w:t>
      </w:r>
      <w:r w:rsidRPr="00074637">
        <w:rPr>
          <w:rFonts w:asciiTheme="majorHAnsi" w:hAnsiTheme="majorHAnsi" w:cstheme="majorHAnsi"/>
          <w:lang w:val="en-US"/>
        </w:rPr>
        <w:t xml:space="preserve"> </w:t>
      </w:r>
      <w:r w:rsidRPr="00074637">
        <w:rPr>
          <w:rFonts w:asciiTheme="majorHAnsi" w:hAnsiTheme="majorHAnsi" w:cstheme="majorHAnsi"/>
          <w:i/>
          <w:iCs/>
          <w:lang w:val="en-US"/>
        </w:rPr>
        <w:t>(Đề thi có 02 trang)</w:t>
      </w:r>
    </w:p>
    <w:p w14:paraId="7448E3E5"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KỲ THI TUYỂN SINH VÀO LỚP 10 THPT</w:t>
      </w:r>
      <w:r w:rsidRPr="00074637">
        <w:rPr>
          <w:rFonts w:asciiTheme="majorHAnsi" w:hAnsiTheme="majorHAnsi" w:cstheme="majorHAnsi"/>
          <w:lang w:val="en-US"/>
        </w:rPr>
        <w:br/>
      </w:r>
      <w:r w:rsidRPr="00074637">
        <w:rPr>
          <w:rFonts w:asciiTheme="majorHAnsi" w:hAnsiTheme="majorHAnsi" w:cstheme="majorHAnsi"/>
          <w:b/>
          <w:bCs/>
          <w:lang w:val="en-US"/>
        </w:rPr>
        <w:t>NĂM HỌC 2025–2026</w:t>
      </w:r>
      <w:r w:rsidRPr="00074637">
        <w:rPr>
          <w:rFonts w:asciiTheme="majorHAnsi" w:hAnsiTheme="majorHAnsi" w:cstheme="majorHAnsi"/>
          <w:lang w:val="en-US"/>
        </w:rPr>
        <w:br/>
      </w:r>
      <w:r w:rsidRPr="00074637">
        <w:rPr>
          <w:rFonts w:asciiTheme="majorHAnsi" w:hAnsiTheme="majorHAnsi" w:cstheme="majorHAnsi"/>
          <w:b/>
          <w:bCs/>
          <w:lang w:val="en-US"/>
        </w:rPr>
        <w:t>Ngày thi: 05/6/2025</w:t>
      </w:r>
      <w:r w:rsidRPr="00074637">
        <w:rPr>
          <w:rFonts w:asciiTheme="majorHAnsi" w:hAnsiTheme="majorHAnsi" w:cstheme="majorHAnsi"/>
          <w:lang w:val="en-US"/>
        </w:rPr>
        <w:br/>
      </w:r>
      <w:r w:rsidRPr="00074637">
        <w:rPr>
          <w:rFonts w:asciiTheme="majorHAnsi" w:hAnsiTheme="majorHAnsi" w:cstheme="majorHAnsi"/>
          <w:b/>
          <w:bCs/>
          <w:lang w:val="en-US"/>
        </w:rPr>
        <w:t>Môn thi: Ngữ văn</w:t>
      </w:r>
      <w:r w:rsidRPr="00074637">
        <w:rPr>
          <w:rFonts w:asciiTheme="majorHAnsi" w:hAnsiTheme="majorHAnsi" w:cstheme="majorHAnsi"/>
          <w:lang w:val="en-US"/>
        </w:rPr>
        <w:br/>
      </w:r>
      <w:r w:rsidRPr="00074637">
        <w:rPr>
          <w:rFonts w:asciiTheme="majorHAnsi" w:hAnsiTheme="majorHAnsi" w:cstheme="majorHAnsi"/>
          <w:b/>
          <w:bCs/>
          <w:lang w:val="en-US"/>
        </w:rPr>
        <w:t>Thời gian làm bài: 120 phút</w:t>
      </w:r>
    </w:p>
    <w:p w14:paraId="79211382" w14:textId="012ABF9C"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I. ĐỌC HIỂU (4,0 điểm)</w:t>
      </w:r>
    </w:p>
    <w:p w14:paraId="04F66AC0"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Đọc văn bản sau:</w:t>
      </w:r>
    </w:p>
    <w:p w14:paraId="336EEB2D" w14:textId="77777777" w:rsidR="001F67B4" w:rsidRPr="00074637" w:rsidRDefault="001F67B4" w:rsidP="001F67B4">
      <w:pPr>
        <w:rPr>
          <w:rFonts w:asciiTheme="majorHAnsi" w:hAnsiTheme="majorHAnsi" w:cstheme="majorHAnsi"/>
        </w:rPr>
      </w:pPr>
      <w:r w:rsidRPr="00074637">
        <w:rPr>
          <w:rFonts w:asciiTheme="majorHAnsi" w:hAnsiTheme="majorHAnsi" w:cstheme="majorHAnsi"/>
        </w:rPr>
        <w:t>Khi đã biết được niềm đam mê của mình, đã định hướng được lối đi và đã chuẩn bị đủ những kĩ năng cần thiết để thực hiện ước mơ, còn có thứ gì có thể ngăn cản bạn được nữa? Đó là một thứ mà nhiều khi còn quan trọng hơn là những kiến thức hay kĩ năng của bạn, và thứ đó mang tên: thái độ. Nếu muốn ra nước ngoài và hội nhập vào xã hội toàn cầu thì trước hết bạn sẽ phải thay đổi thái độ và cách suy nghĩ của mình. Một thái độ xấu cũng giống như một lốp xe mòn, bạn không thể tiến rất xa trong cuộc sống cho đến khi bạn thay đổi nó. Đúng vậy, vì ngay cả khi bạn không thể lựa chọn hoàn cảnh sống, bạn vẫn có thể hoàn toàn lựa chọn cách để đối phó với chúng. Thái độ sống ảnh hưởng khá nhiều tới cuộc sống của chúng ta, vậy nên nếu muốn đạt được thành công, chúng ta nhất thiết phải có thái độ sống tích cực.</w:t>
      </w:r>
    </w:p>
    <w:p w14:paraId="4140EBCC" w14:textId="77777777" w:rsidR="001F67B4" w:rsidRPr="00074637" w:rsidRDefault="001F67B4" w:rsidP="001F67B4">
      <w:pPr>
        <w:rPr>
          <w:rFonts w:asciiTheme="majorHAnsi" w:hAnsiTheme="majorHAnsi" w:cstheme="majorHAnsi"/>
        </w:rPr>
      </w:pPr>
      <w:r w:rsidRPr="00074637">
        <w:rPr>
          <w:rFonts w:asciiTheme="majorHAnsi" w:hAnsiTheme="majorHAnsi" w:cstheme="majorHAnsi"/>
        </w:rPr>
        <w:t>[...] Thái độ là thứ chúng ta có thể kiểm soát bằng ý chí hay quyết tâm vươn lên. Khi chúng ta thay đổi thái độ đối với cuộc sống của mình, chúng ta sẽ thay đổi cách nhìn đối với sự việc, thế giới, con người xung quanh, mà từ đỏ thay đổi được cách lựa chọn lối sống và đạt được kết quả khác biệt. Nếu bạn có đủ khả năng và kinh nghiệm nhưng lại tự ti và không có niềm tin vào bản thân mình, thì bạn cũng sẽ không tìm được những cơ hội. Ngược lại, thái độ cầu tiến sẽ giúp bạn mở ra những chân trời mới cho cuộc đời.</w:t>
      </w:r>
    </w:p>
    <w:p w14:paraId="72A2D1C4" w14:textId="77777777" w:rsidR="001F67B4" w:rsidRPr="00074637" w:rsidRDefault="001F67B4" w:rsidP="001F67B4">
      <w:pPr>
        <w:rPr>
          <w:rFonts w:asciiTheme="majorHAnsi" w:hAnsiTheme="majorHAnsi" w:cstheme="majorHAnsi"/>
        </w:rPr>
      </w:pPr>
      <w:r w:rsidRPr="00074637">
        <w:rPr>
          <w:rFonts w:asciiTheme="majorHAnsi" w:hAnsiTheme="majorHAnsi" w:cstheme="majorHAnsi"/>
        </w:rPr>
        <w:t>(Trích Hộ chiếu xanh đi quanh thế giới, Nhiều tác giả, NXB Thế Giới, 2018, tr. 21)</w:t>
      </w:r>
    </w:p>
    <w:p w14:paraId="08A76221" w14:textId="20399C6D"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Trả lời các câu hỏi:</w:t>
      </w:r>
    </w:p>
    <w:p w14:paraId="186C3C18"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Câu 1 (0,5 điểm):</w:t>
      </w:r>
      <w:r w:rsidRPr="00074637">
        <w:rPr>
          <w:rFonts w:asciiTheme="majorHAnsi" w:hAnsiTheme="majorHAnsi" w:cstheme="majorHAnsi"/>
          <w:lang w:val="en-US"/>
        </w:rPr>
        <w:br/>
        <w:t>Luận đề của đoạn trích trên là gì?</w:t>
      </w:r>
    </w:p>
    <w:p w14:paraId="0B4A2FBA"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Câu 2 (0,5 điểm):</w:t>
      </w:r>
      <w:r w:rsidRPr="00074637">
        <w:rPr>
          <w:rFonts w:asciiTheme="majorHAnsi" w:hAnsiTheme="majorHAnsi" w:cstheme="majorHAnsi"/>
          <w:lang w:val="en-US"/>
        </w:rPr>
        <w:br/>
        <w:t>Theo tác giả, nếu muốn đạt được thành công, chúng ta phải có thái độ sống như thế nào?</w:t>
      </w:r>
    </w:p>
    <w:p w14:paraId="38159F3A"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Câu 3 (1,0 điểm):</w:t>
      </w:r>
      <w:r w:rsidRPr="00074637">
        <w:rPr>
          <w:rFonts w:asciiTheme="majorHAnsi" w:hAnsiTheme="majorHAnsi" w:cstheme="majorHAnsi"/>
          <w:lang w:val="en-US"/>
        </w:rPr>
        <w:br/>
        <w:t>Biện pháp tu từ so sánh trong câu văn:</w:t>
      </w:r>
      <w:r w:rsidRPr="00074637">
        <w:rPr>
          <w:rFonts w:asciiTheme="majorHAnsi" w:hAnsiTheme="majorHAnsi" w:cstheme="majorHAnsi"/>
          <w:lang w:val="en-US"/>
        </w:rPr>
        <w:br/>
        <w:t>“</w:t>
      </w:r>
      <w:r w:rsidRPr="00074637">
        <w:rPr>
          <w:rFonts w:asciiTheme="majorHAnsi" w:hAnsiTheme="majorHAnsi" w:cstheme="majorHAnsi"/>
          <w:b/>
          <w:bCs/>
          <w:lang w:val="en-US"/>
        </w:rPr>
        <w:t>Một thái độ xấu cũng giống như một lớp xe mòn, bạn không thể tiến rất xa trong cuộc sống cho đến khi bạn chịu thay đổi nó</w:t>
      </w:r>
      <w:r w:rsidRPr="00074637">
        <w:rPr>
          <w:rFonts w:asciiTheme="majorHAnsi" w:hAnsiTheme="majorHAnsi" w:cstheme="majorHAnsi"/>
          <w:lang w:val="en-US"/>
        </w:rPr>
        <w:t>” có tác dụng gì?</w:t>
      </w:r>
    </w:p>
    <w:p w14:paraId="308A57CD"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Câu 4 (1,0 điểm):</w:t>
      </w:r>
      <w:r w:rsidRPr="00074637">
        <w:rPr>
          <w:rFonts w:asciiTheme="majorHAnsi" w:hAnsiTheme="majorHAnsi" w:cstheme="majorHAnsi"/>
          <w:lang w:val="en-US"/>
        </w:rPr>
        <w:br/>
        <w:t>Vì sao tác giả cho rằng:</w:t>
      </w:r>
      <w:r w:rsidRPr="00074637">
        <w:rPr>
          <w:rFonts w:asciiTheme="majorHAnsi" w:hAnsiTheme="majorHAnsi" w:cstheme="majorHAnsi"/>
          <w:lang w:val="en-US"/>
        </w:rPr>
        <w:br/>
        <w:t>“</w:t>
      </w:r>
      <w:r w:rsidRPr="00074637">
        <w:rPr>
          <w:rFonts w:asciiTheme="majorHAnsi" w:hAnsiTheme="majorHAnsi" w:cstheme="majorHAnsi"/>
          <w:b/>
          <w:bCs/>
          <w:lang w:val="en-US"/>
        </w:rPr>
        <w:t>Thái độ cầu tiến sẽ giúp bạn mở ra những chân trời mới cho cuộc đời</w:t>
      </w:r>
      <w:r w:rsidRPr="00074637">
        <w:rPr>
          <w:rFonts w:asciiTheme="majorHAnsi" w:hAnsiTheme="majorHAnsi" w:cstheme="majorHAnsi"/>
          <w:lang w:val="en-US"/>
        </w:rPr>
        <w:t>”?</w:t>
      </w:r>
    </w:p>
    <w:p w14:paraId="4657243F"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Câu 5 (1,0 điểm):</w:t>
      </w:r>
      <w:r w:rsidRPr="00074637">
        <w:rPr>
          <w:rFonts w:asciiTheme="majorHAnsi" w:hAnsiTheme="majorHAnsi" w:cstheme="majorHAnsi"/>
          <w:lang w:val="en-US"/>
        </w:rPr>
        <w:br/>
        <w:t>Thông điệp nào trong đoạn trích có ý nghĩa nhất đối với em? Vì sao?</w:t>
      </w:r>
    </w:p>
    <w:p w14:paraId="2C2323EB" w14:textId="4735B69F"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II. VIẾT (6,0 điểm)</w:t>
      </w:r>
    </w:p>
    <w:p w14:paraId="5B25B5A0"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lastRenderedPageBreak/>
        <w:t>Câu 1 (2,0 điểm):</w:t>
      </w:r>
      <w:r w:rsidRPr="00074637">
        <w:rPr>
          <w:rFonts w:asciiTheme="majorHAnsi" w:hAnsiTheme="majorHAnsi" w:cstheme="majorHAnsi"/>
          <w:lang w:val="en-US"/>
        </w:rPr>
        <w:br/>
        <w:t>Viết đoạn văn nghị luận (khoảng 150 chữ) trình bày suy nghĩ của em về việc tuổi trẻ cần phải chuẩn bị những kĩ năng cần thiết nào để thực hiện ước mơ?</w:t>
      </w:r>
    </w:p>
    <w:p w14:paraId="65620863" w14:textId="55B19648"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Câu 2 (4,0 điểm):</w:t>
      </w:r>
      <w:r w:rsidRPr="00074637">
        <w:rPr>
          <w:rFonts w:asciiTheme="majorHAnsi" w:hAnsiTheme="majorHAnsi" w:cstheme="majorHAnsi"/>
          <w:lang w:val="en-US"/>
        </w:rPr>
        <w:br/>
        <w:t xml:space="preserve">Viết bài văn nghị luận (khoảng 500 chữ) </w:t>
      </w:r>
      <w:r w:rsidRPr="00074637">
        <w:rPr>
          <w:rFonts w:asciiTheme="majorHAnsi" w:hAnsiTheme="majorHAnsi" w:cstheme="majorHAnsi"/>
          <w:b/>
          <w:bCs/>
          <w:lang w:val="en-US"/>
        </w:rPr>
        <w:t>phân tích đoạn thơ sau:</w:t>
      </w:r>
    </w:p>
    <w:p w14:paraId="7CE8A25E" w14:textId="77777777" w:rsidR="001F67B4" w:rsidRPr="00074637" w:rsidRDefault="001F67B4" w:rsidP="001F67B4">
      <w:pPr>
        <w:rPr>
          <w:rFonts w:asciiTheme="majorHAnsi" w:hAnsiTheme="majorHAnsi" w:cstheme="majorHAnsi"/>
          <w:i/>
          <w:iCs/>
          <w:lang w:val="en-US"/>
        </w:rPr>
      </w:pPr>
      <w:r w:rsidRPr="00074637">
        <w:rPr>
          <w:rFonts w:asciiTheme="majorHAnsi" w:hAnsiTheme="majorHAnsi" w:cstheme="majorHAnsi"/>
          <w:i/>
          <w:iCs/>
          <w:lang w:val="en-US"/>
        </w:rPr>
        <w:t>Nếu Tổ quốc nhìn từ bao hiểm họa</w:t>
      </w:r>
      <w:r w:rsidRPr="00074637">
        <w:rPr>
          <w:rFonts w:asciiTheme="majorHAnsi" w:hAnsiTheme="majorHAnsi" w:cstheme="majorHAnsi"/>
          <w:i/>
          <w:iCs/>
          <w:lang w:val="en-US"/>
        </w:rPr>
        <w:br/>
        <w:t>Đã mười lần giặc đến tự biển Đông</w:t>
      </w:r>
      <w:r w:rsidRPr="00074637">
        <w:rPr>
          <w:rFonts w:asciiTheme="majorHAnsi" w:hAnsiTheme="majorHAnsi" w:cstheme="majorHAnsi"/>
          <w:i/>
          <w:iCs/>
          <w:lang w:val="en-US"/>
        </w:rPr>
        <w:br/>
        <w:t>Những ngọn sóng hóa Bạch Đằng cảm tử</w:t>
      </w:r>
      <w:r w:rsidRPr="00074637">
        <w:rPr>
          <w:rFonts w:asciiTheme="majorHAnsi" w:hAnsiTheme="majorHAnsi" w:cstheme="majorHAnsi"/>
          <w:i/>
          <w:iCs/>
          <w:lang w:val="en-US"/>
        </w:rPr>
        <w:br/>
        <w:t>Lũ Toa Thoan bạc tóc khiếp trong đồng</w:t>
      </w:r>
    </w:p>
    <w:p w14:paraId="03A9D947" w14:textId="77777777" w:rsidR="001F67B4" w:rsidRPr="00074637" w:rsidRDefault="001F67B4" w:rsidP="001F67B4">
      <w:pPr>
        <w:rPr>
          <w:rFonts w:asciiTheme="majorHAnsi" w:hAnsiTheme="majorHAnsi" w:cstheme="majorHAnsi"/>
          <w:i/>
          <w:iCs/>
          <w:lang w:val="en-US"/>
        </w:rPr>
      </w:pPr>
      <w:r w:rsidRPr="00074637">
        <w:rPr>
          <w:rFonts w:asciiTheme="majorHAnsi" w:hAnsiTheme="majorHAnsi" w:cstheme="majorHAnsi"/>
          <w:i/>
          <w:iCs/>
          <w:lang w:val="en-US"/>
        </w:rPr>
        <w:t>Thương đất nước trên ba ngàn hòn đảo</w:t>
      </w:r>
      <w:r w:rsidRPr="00074637">
        <w:rPr>
          <w:rFonts w:asciiTheme="majorHAnsi" w:hAnsiTheme="majorHAnsi" w:cstheme="majorHAnsi"/>
          <w:i/>
          <w:iCs/>
          <w:lang w:val="en-US"/>
        </w:rPr>
        <w:br/>
        <w:t>Suốt ngàn năm bồng bềnh giữa chập chờn</w:t>
      </w:r>
      <w:r w:rsidRPr="00074637">
        <w:rPr>
          <w:rFonts w:asciiTheme="majorHAnsi" w:hAnsiTheme="majorHAnsi" w:cstheme="majorHAnsi"/>
          <w:i/>
          <w:iCs/>
          <w:lang w:val="en-US"/>
        </w:rPr>
        <w:br/>
        <w:t>Anh bỏ đó ở Trường Sa ngày ấy</w:t>
      </w:r>
      <w:r w:rsidRPr="00074637">
        <w:rPr>
          <w:rFonts w:asciiTheme="majorHAnsi" w:hAnsiTheme="majorHAnsi" w:cstheme="majorHAnsi"/>
          <w:i/>
          <w:iCs/>
          <w:lang w:val="en-US"/>
        </w:rPr>
        <w:br/>
        <w:t>Bạn tôi nằm dưới sóng mặn vùi thân</w:t>
      </w:r>
    </w:p>
    <w:p w14:paraId="26012647" w14:textId="77777777" w:rsidR="001F67B4" w:rsidRPr="00074637" w:rsidRDefault="001F67B4" w:rsidP="001F67B4">
      <w:pPr>
        <w:rPr>
          <w:rFonts w:asciiTheme="majorHAnsi" w:hAnsiTheme="majorHAnsi" w:cstheme="majorHAnsi"/>
          <w:i/>
          <w:iCs/>
          <w:lang w:val="en-US"/>
        </w:rPr>
      </w:pPr>
      <w:r w:rsidRPr="00074637">
        <w:rPr>
          <w:rFonts w:asciiTheme="majorHAnsi" w:hAnsiTheme="majorHAnsi" w:cstheme="majorHAnsi"/>
          <w:i/>
          <w:iCs/>
          <w:lang w:val="en-US"/>
        </w:rPr>
        <w:t>Nếu Tổ quốc neo mình đầu sóng cả</w:t>
      </w:r>
      <w:r w:rsidRPr="00074637">
        <w:rPr>
          <w:rFonts w:asciiTheme="majorHAnsi" w:hAnsiTheme="majorHAnsi" w:cstheme="majorHAnsi"/>
          <w:i/>
          <w:iCs/>
          <w:lang w:val="en-US"/>
        </w:rPr>
        <w:br/>
        <w:t>Những chàng trai ra đảo đã quên mình</w:t>
      </w:r>
      <w:r w:rsidRPr="00074637">
        <w:rPr>
          <w:rFonts w:asciiTheme="majorHAnsi" w:hAnsiTheme="majorHAnsi" w:cstheme="majorHAnsi"/>
          <w:i/>
          <w:iCs/>
          <w:lang w:val="en-US"/>
        </w:rPr>
        <w:br/>
        <w:t>Một sắc chỉ(1) về Hoàng Sa thuở trước</w:t>
      </w:r>
      <w:r w:rsidRPr="00074637">
        <w:rPr>
          <w:rFonts w:asciiTheme="majorHAnsi" w:hAnsiTheme="majorHAnsi" w:cstheme="majorHAnsi"/>
          <w:i/>
          <w:iCs/>
          <w:lang w:val="en-US"/>
        </w:rPr>
        <w:br/>
        <w:t>Còn truyền đời con cháu mãi muôn hình</w:t>
      </w:r>
    </w:p>
    <w:p w14:paraId="15262F16" w14:textId="77777777" w:rsidR="001F67B4" w:rsidRPr="00074637" w:rsidRDefault="001F67B4" w:rsidP="001F67B4">
      <w:pPr>
        <w:rPr>
          <w:rFonts w:asciiTheme="majorHAnsi" w:hAnsiTheme="majorHAnsi" w:cstheme="majorHAnsi"/>
          <w:i/>
          <w:iCs/>
          <w:lang w:val="en-US"/>
        </w:rPr>
      </w:pPr>
      <w:r w:rsidRPr="00074637">
        <w:rPr>
          <w:rFonts w:asciiTheme="majorHAnsi" w:hAnsiTheme="majorHAnsi" w:cstheme="majorHAnsi"/>
          <w:i/>
          <w:iCs/>
          <w:lang w:val="en-US"/>
        </w:rPr>
        <w:t>Nếu Tổ quốc nhìn từ bao mất mát</w:t>
      </w:r>
      <w:r w:rsidRPr="00074637">
        <w:rPr>
          <w:rFonts w:asciiTheme="majorHAnsi" w:hAnsiTheme="majorHAnsi" w:cstheme="majorHAnsi"/>
          <w:i/>
          <w:iCs/>
          <w:lang w:val="en-US"/>
        </w:rPr>
        <w:br/>
        <w:t>Máu xương kìa đang dặm dặm ngàn đời</w:t>
      </w:r>
      <w:r w:rsidRPr="00074637">
        <w:rPr>
          <w:rFonts w:asciiTheme="majorHAnsi" w:hAnsiTheme="majorHAnsi" w:cstheme="majorHAnsi"/>
          <w:i/>
          <w:iCs/>
          <w:lang w:val="en-US"/>
        </w:rPr>
        <w:br/>
        <w:t>Hồn dân tộc ngàn năm không khuất</w:t>
      </w:r>
      <w:r w:rsidRPr="00074637">
        <w:rPr>
          <w:rFonts w:asciiTheme="majorHAnsi" w:hAnsiTheme="majorHAnsi" w:cstheme="majorHAnsi"/>
          <w:i/>
          <w:iCs/>
          <w:lang w:val="en-US"/>
        </w:rPr>
        <w:br/>
        <w:t>Dáng con tàu vạn hướng mãi ra khơi</w:t>
      </w:r>
    </w:p>
    <w:p w14:paraId="74E928CB" w14:textId="77777777" w:rsidR="001F67B4" w:rsidRPr="00074637" w:rsidRDefault="001F67B4" w:rsidP="001F67B4">
      <w:pPr>
        <w:rPr>
          <w:rFonts w:asciiTheme="majorHAnsi" w:hAnsiTheme="majorHAnsi" w:cstheme="majorHAnsi"/>
          <w:lang w:val="en-US"/>
        </w:rPr>
      </w:pPr>
      <w:r w:rsidRPr="00074637">
        <w:rPr>
          <w:rFonts w:asciiTheme="majorHAnsi" w:hAnsiTheme="majorHAnsi" w:cstheme="majorHAnsi"/>
          <w:i/>
          <w:iCs/>
          <w:lang w:val="en-US"/>
        </w:rPr>
        <w:t>(Trích Tổ quốc nhìn từ biển – Nguyễn Việt Chiến, NXB Phụ nữ, 2015, tr.7–8)</w:t>
      </w:r>
    </w:p>
    <w:p w14:paraId="30F5E883" w14:textId="295E747A" w:rsidR="001F67B4" w:rsidRPr="00074637" w:rsidRDefault="001F67B4" w:rsidP="001F67B4">
      <w:pPr>
        <w:rPr>
          <w:rFonts w:asciiTheme="majorHAnsi" w:hAnsiTheme="majorHAnsi" w:cstheme="majorHAnsi"/>
          <w:lang w:val="en-US"/>
        </w:rPr>
      </w:pPr>
      <w:r w:rsidRPr="00074637">
        <w:rPr>
          <w:rFonts w:asciiTheme="majorHAnsi" w:hAnsiTheme="majorHAnsi" w:cstheme="majorHAnsi"/>
          <w:b/>
          <w:bCs/>
          <w:lang w:val="en-US"/>
        </w:rPr>
        <w:t>Chú thích:</w:t>
      </w:r>
      <w:r w:rsidRPr="00074637">
        <w:rPr>
          <w:rFonts w:asciiTheme="majorHAnsi" w:hAnsiTheme="majorHAnsi" w:cstheme="majorHAnsi"/>
          <w:lang w:val="en-US"/>
        </w:rPr>
        <w:br/>
        <w:t xml:space="preserve">(1) </w:t>
      </w:r>
      <w:r w:rsidRPr="00074637">
        <w:rPr>
          <w:rFonts w:asciiTheme="majorHAnsi" w:hAnsiTheme="majorHAnsi" w:cstheme="majorHAnsi"/>
          <w:b/>
          <w:bCs/>
          <w:lang w:val="en-US"/>
        </w:rPr>
        <w:t>Sắc chỉ</w:t>
      </w:r>
      <w:r w:rsidRPr="00074637">
        <w:rPr>
          <w:rFonts w:asciiTheme="majorHAnsi" w:hAnsiTheme="majorHAnsi" w:cstheme="majorHAnsi"/>
          <w:lang w:val="en-US"/>
        </w:rPr>
        <w:t>: là chiếu chỉ của vua triều Nguyễn cử dân binh (ngư dân huyện đảo Lý Sơn ngày nay) ra canh giữ đảo Hoàng Sa.</w:t>
      </w:r>
    </w:p>
    <w:p w14:paraId="5B455EA0" w14:textId="6D2A712A" w:rsidR="001F67B4" w:rsidRPr="00074637" w:rsidRDefault="001F67B4" w:rsidP="001F67B4">
      <w:pPr>
        <w:rPr>
          <w:rFonts w:asciiTheme="majorHAnsi" w:hAnsiTheme="majorHAnsi" w:cstheme="majorHAnsi"/>
          <w:b/>
          <w:bCs/>
          <w:lang w:val="en-US"/>
        </w:rPr>
      </w:pPr>
      <w:r w:rsidRPr="00074637">
        <w:rPr>
          <w:rFonts w:asciiTheme="majorHAnsi" w:hAnsiTheme="majorHAnsi" w:cstheme="majorHAnsi"/>
          <w:b/>
          <w:bCs/>
          <w:lang w:val="en-US"/>
        </w:rPr>
        <w:t>HẾT</w:t>
      </w:r>
      <w:r w:rsidRPr="00074637">
        <w:rPr>
          <w:rFonts w:asciiTheme="majorHAnsi" w:hAnsiTheme="majorHAnsi" w:cstheme="majorHAnsi"/>
          <w:lang w:val="en-US"/>
        </w:rPr>
        <w:br/>
      </w:r>
      <w:r w:rsidRPr="00074637">
        <w:rPr>
          <w:rFonts w:asciiTheme="majorHAnsi" w:hAnsiTheme="majorHAnsi" w:cstheme="majorHAnsi"/>
          <w:b/>
          <w:bCs/>
          <w:lang w:val="en-US"/>
        </w:rPr>
        <w:t>Ghi chú: Giám thị không giải thích gì thêm.</w:t>
      </w:r>
    </w:p>
    <w:p w14:paraId="1688C73F" w14:textId="3CC051D9" w:rsidR="00074637" w:rsidRPr="00074637" w:rsidRDefault="00074637">
      <w:pPr>
        <w:rPr>
          <w:rFonts w:asciiTheme="majorHAnsi" w:hAnsiTheme="majorHAnsi" w:cstheme="majorHAnsi"/>
          <w:b/>
          <w:bCs/>
          <w:lang w:val="en-US"/>
        </w:rPr>
      </w:pPr>
      <w:r w:rsidRPr="00074637">
        <w:rPr>
          <w:rFonts w:asciiTheme="majorHAnsi" w:hAnsiTheme="majorHAnsi" w:cstheme="majorHAnsi"/>
          <w:b/>
          <w:bCs/>
          <w:lang w:val="en-US"/>
        </w:rPr>
        <w:br w:type="page"/>
      </w:r>
    </w:p>
    <w:tbl>
      <w:tblPr>
        <w:tblStyle w:val="TableGrid"/>
        <w:tblpPr w:leftFromText="180" w:rightFromText="180" w:vertAnchor="text" w:horzAnchor="margin" w:tblpXSpec="center" w:tblpY="-495"/>
        <w:tblW w:w="11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7279"/>
      </w:tblGrid>
      <w:tr w:rsidR="00074637" w:rsidRPr="00074637" w14:paraId="0F3CF2AA" w14:textId="77777777" w:rsidTr="00074637">
        <w:trPr>
          <w:trHeight w:val="1148"/>
        </w:trPr>
        <w:tc>
          <w:tcPr>
            <w:tcW w:w="3828" w:type="dxa"/>
            <w:hideMark/>
          </w:tcPr>
          <w:p w14:paraId="450A66F4" w14:textId="77777777" w:rsidR="00074637" w:rsidRPr="00074637" w:rsidRDefault="00074637" w:rsidP="00074637">
            <w:pPr>
              <w:spacing w:after="160" w:line="259" w:lineRule="auto"/>
              <w:rPr>
                <w:rFonts w:asciiTheme="majorHAnsi" w:hAnsiTheme="majorHAnsi" w:cstheme="majorHAnsi"/>
                <w:b/>
                <w:bCs/>
                <w:lang w:val="en-US"/>
              </w:rPr>
            </w:pPr>
            <w:r w:rsidRPr="00074637">
              <w:rPr>
                <w:rFonts w:asciiTheme="majorHAnsi" w:hAnsiTheme="majorHAnsi" w:cstheme="majorHAnsi"/>
                <w:b/>
                <w:bCs/>
                <w:lang w:val="en-US"/>
              </w:rPr>
              <w:lastRenderedPageBreak/>
              <w:t>SỞ GIÁO DỤC VÀ ĐÀO TẠO</w:t>
            </w:r>
          </w:p>
          <w:p w14:paraId="3B1C7E8D" w14:textId="77777777" w:rsidR="00074637" w:rsidRPr="00074637" w:rsidRDefault="00074637" w:rsidP="00074637">
            <w:pPr>
              <w:spacing w:after="160" w:line="259" w:lineRule="auto"/>
              <w:rPr>
                <w:rFonts w:asciiTheme="majorHAnsi" w:hAnsiTheme="majorHAnsi" w:cstheme="majorHAnsi"/>
                <w:b/>
                <w:bCs/>
                <w:lang w:val="en-US"/>
              </w:rPr>
            </w:pPr>
            <w:r w:rsidRPr="00074637">
              <w:rPr>
                <w:rFonts w:asciiTheme="majorHAnsi" w:hAnsiTheme="majorHAnsi" w:cstheme="majorHAnsi"/>
                <w:b/>
                <w:bCs/>
                <w:lang w:val="en-US"/>
              </w:rPr>
              <w:t>QUẢNG NGÃI</w:t>
            </w:r>
          </w:p>
          <w:p w14:paraId="4F2FADE1" w14:textId="338CE5DF" w:rsidR="00074637" w:rsidRPr="00074637" w:rsidRDefault="00074637" w:rsidP="00074637">
            <w:pPr>
              <w:spacing w:after="160" w:line="259" w:lineRule="auto"/>
              <w:rPr>
                <w:rFonts w:asciiTheme="majorHAnsi" w:hAnsiTheme="majorHAnsi" w:cstheme="majorHAnsi"/>
                <w:b/>
                <w:bCs/>
              </w:rPr>
            </w:pPr>
            <w:r w:rsidRPr="00074637">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495F2CF7" wp14:editId="0FEA88C0">
                      <wp:simplePos x="0" y="0"/>
                      <wp:positionH relativeFrom="column">
                        <wp:posOffset>484505</wp:posOffset>
                      </wp:positionH>
                      <wp:positionV relativeFrom="paragraph">
                        <wp:posOffset>19050</wp:posOffset>
                      </wp:positionV>
                      <wp:extent cx="1136650" cy="0"/>
                      <wp:effectExtent l="0" t="0" r="0" b="0"/>
                      <wp:wrapNone/>
                      <wp:docPr id="590502679" name="Straight Connector 6"/>
                      <wp:cNvGraphicFramePr/>
                      <a:graphic xmlns:a="http://schemas.openxmlformats.org/drawingml/2006/main">
                        <a:graphicData uri="http://schemas.microsoft.com/office/word/2010/wordprocessingShape">
                          <wps:wsp>
                            <wps:cNvCnPr/>
                            <wps:spPr>
                              <a:xfrm>
                                <a:off x="0" y="0"/>
                                <a:ext cx="1136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F08A1A"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1.5pt" to="12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" strokecolor="black [3200]" strokeweight=".5pt">
                      <v:stroke joinstyle="miter"/>
                    </v:line>
                  </w:pict>
                </mc:Fallback>
              </mc:AlternateContent>
            </w:r>
            <w:r w:rsidRPr="00074637">
              <w:rPr>
                <w:rFonts w:asciiTheme="majorHAnsi" w:hAnsiTheme="majorHAnsi" w:cstheme="majorHAnsi"/>
                <w:b/>
                <w:bCs/>
              </w:rPr>
              <w:t xml:space="preserve">          </w:t>
            </w:r>
          </w:p>
          <w:p w14:paraId="732E7597" w14:textId="4E4001F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mc:AlternateContent>
                <mc:Choice Requires="wps">
                  <w:drawing>
                    <wp:anchor distT="0" distB="0" distL="114300" distR="114300" simplePos="0" relativeHeight="251660288" behindDoc="0" locked="0" layoutInCell="1" allowOverlap="1" wp14:anchorId="634CEC73" wp14:editId="6B30E7F8">
                      <wp:simplePos x="0" y="0"/>
                      <wp:positionH relativeFrom="column">
                        <wp:posOffset>290830</wp:posOffset>
                      </wp:positionH>
                      <wp:positionV relativeFrom="paragraph">
                        <wp:posOffset>70485</wp:posOffset>
                      </wp:positionV>
                      <wp:extent cx="1695450" cy="247650"/>
                      <wp:effectExtent l="0" t="0" r="19050" b="19050"/>
                      <wp:wrapNone/>
                      <wp:docPr id="1786691008" name="Text Box 5"/>
                      <wp:cNvGraphicFramePr/>
                      <a:graphic xmlns:a="http://schemas.openxmlformats.org/drawingml/2006/main">
                        <a:graphicData uri="http://schemas.microsoft.com/office/word/2010/wordprocessingShape">
                          <wps:wsp>
                            <wps:cNvSpPr txBox="1"/>
                            <wps:spPr>
                              <a:xfrm>
                                <a:off x="0" y="0"/>
                                <a:ext cx="1695450" cy="247650"/>
                              </a:xfrm>
                              <a:prstGeom prst="rect">
                                <a:avLst/>
                              </a:prstGeom>
                              <a:solidFill>
                                <a:schemeClr val="lt1"/>
                              </a:solidFill>
                              <a:ln w="6350">
                                <a:solidFill>
                                  <a:prstClr val="black"/>
                                </a:solidFill>
                              </a:ln>
                            </wps:spPr>
                            <wps:txbx>
                              <w:txbxContent>
                                <w:p w14:paraId="1917E720" w14:textId="77777777" w:rsidR="00074637" w:rsidRDefault="00074637" w:rsidP="00074637">
                                  <w:r>
                                    <w:rPr>
                                      <w:rFonts w:ascii="Times New Roman" w:hAnsi="Times New Roman" w:cs="Times New Roman"/>
                                      <w:b/>
                                      <w:bCs/>
                                      <w:sz w:val="24"/>
                                      <w:szCs w:val="24"/>
                                    </w:rPr>
                                    <w:t xml:space="preserve">ĐỀ CHÍNH THỨC   </w:t>
                                  </w:r>
                                  <w:r>
                                    <w:rPr>
                                      <w:rFonts w:ascii="Times New Roman" w:hAnsi="Times New Roman" w:cs="Times New Roman"/>
                                      <w:sz w:val="24"/>
                                      <w:szCs w:val="24"/>
                                    </w:rPr>
                                    <w:br/>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4CEC73" id="_x0000_t202" coordsize="21600,21600" o:spt="202" path="m,l,21600r21600,l21600,xe">
                      <v:stroke joinstyle="miter"/>
                      <v:path gradientshapeok="t" o:connecttype="rect"/>
                    </v:shapetype>
                    <v:shape id="Text Box 5" o:spid="_x0000_s1026" type="#_x0000_t202" style="position:absolute;margin-left:22.9pt;margin-top:5.55pt;width:133.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" fillcolor="white [3201]" strokeweight=".5pt">
                      <v:textbox>
                        <w:txbxContent>
                          <w:p w14:paraId="1917E720" w14:textId="77777777" w:rsidR="00074637" w:rsidRDefault="00074637" w:rsidP="00074637">
                            <w:r>
                              <w:rPr>
                                <w:rFonts w:ascii="Times New Roman" w:hAnsi="Times New Roman" w:cs="Times New Roman"/>
                                <w:b/>
                                <w:bCs/>
                                <w:sz w:val="24"/>
                                <w:szCs w:val="24"/>
                              </w:rPr>
                              <w:t xml:space="preserve">ĐỀ CHÍNH THỨC   </w:t>
                            </w:r>
                            <w:r>
                              <w:rPr>
                                <w:rFonts w:ascii="Times New Roman" w:hAnsi="Times New Roman" w:cs="Times New Roman"/>
                                <w:sz w:val="24"/>
                                <w:szCs w:val="24"/>
                              </w:rPr>
                              <w:br/>
                            </w:r>
                          </w:p>
                        </w:txbxContent>
                      </v:textbox>
                    </v:shape>
                  </w:pict>
                </mc:Fallback>
              </mc:AlternateContent>
            </w:r>
          </w:p>
        </w:tc>
        <w:tc>
          <w:tcPr>
            <w:tcW w:w="7279" w:type="dxa"/>
            <w:hideMark/>
          </w:tcPr>
          <w:p w14:paraId="58620E6D" w14:textId="77777777" w:rsidR="00074637" w:rsidRPr="00074637" w:rsidRDefault="00074637" w:rsidP="00074637">
            <w:pPr>
              <w:spacing w:after="160" w:line="259" w:lineRule="auto"/>
              <w:rPr>
                <w:rFonts w:asciiTheme="majorHAnsi" w:hAnsiTheme="majorHAnsi" w:cstheme="majorHAnsi"/>
                <w:b/>
                <w:bCs/>
                <w:lang w:val="en-US"/>
              </w:rPr>
            </w:pPr>
            <w:r w:rsidRPr="00074637">
              <w:rPr>
                <w:rFonts w:asciiTheme="majorHAnsi" w:hAnsiTheme="majorHAnsi" w:cstheme="majorHAnsi"/>
                <w:b/>
                <w:bCs/>
                <w:lang w:val="en-US"/>
              </w:rPr>
              <w:t>KỲ THI TUYỂN SINH LỚP 10 THPT</w:t>
            </w:r>
            <w:r w:rsidRPr="00074637">
              <w:rPr>
                <w:rFonts w:asciiTheme="majorHAnsi" w:hAnsiTheme="majorHAnsi" w:cstheme="majorHAnsi"/>
                <w:b/>
                <w:bCs/>
                <w:lang w:val="en-US"/>
              </w:rPr>
              <w:br/>
              <w:t>NĂM HỌC 2025 – 2026</w:t>
            </w:r>
          </w:p>
          <w:p w14:paraId="44D04D14" w14:textId="77777777" w:rsidR="00074637" w:rsidRPr="00074637" w:rsidRDefault="00074637" w:rsidP="00074637">
            <w:pPr>
              <w:spacing w:after="160" w:line="259" w:lineRule="auto"/>
              <w:rPr>
                <w:rFonts w:asciiTheme="majorHAnsi" w:hAnsiTheme="majorHAnsi" w:cstheme="majorHAnsi"/>
                <w:b/>
                <w:bCs/>
                <w:lang w:val="en-US"/>
              </w:rPr>
            </w:pPr>
            <w:r w:rsidRPr="00074637">
              <w:rPr>
                <w:rFonts w:asciiTheme="majorHAnsi" w:hAnsiTheme="majorHAnsi" w:cstheme="majorHAnsi"/>
                <w:b/>
                <w:lang w:val="en-US"/>
              </w:rPr>
              <w:t>Ngày thi: 05/6/2025</w:t>
            </w:r>
            <w:r w:rsidRPr="00074637">
              <w:rPr>
                <w:rFonts w:asciiTheme="majorHAnsi" w:hAnsiTheme="majorHAnsi" w:cstheme="majorHAnsi"/>
                <w:b/>
                <w:bCs/>
                <w:lang w:val="en-US"/>
              </w:rPr>
              <w:br/>
              <w:t xml:space="preserve">Môn: Ngữ văn </w:t>
            </w:r>
          </w:p>
          <w:p w14:paraId="0629DE2C"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i/>
                <w:iCs/>
                <w:lang w:val="en-US"/>
              </w:rPr>
              <w:t>Thời gian làm bài: 120 phút</w:t>
            </w:r>
          </w:p>
        </w:tc>
      </w:tr>
    </w:tbl>
    <w:p w14:paraId="30360B79" w14:textId="77777777" w:rsidR="00074637" w:rsidRPr="00074637" w:rsidRDefault="00074637" w:rsidP="00074637">
      <w:pPr>
        <w:rPr>
          <w:rFonts w:asciiTheme="majorHAnsi" w:hAnsiTheme="majorHAnsi" w:cstheme="majorHAnsi"/>
          <w:b/>
          <w:bCs/>
          <w:lang w:val="en-US"/>
        </w:rPr>
      </w:pPr>
      <w:r w:rsidRPr="00074637">
        <w:rPr>
          <w:rFonts w:asciiTheme="majorHAnsi" w:hAnsiTheme="majorHAnsi" w:cstheme="majorHAnsi"/>
          <w:b/>
          <w:bCs/>
          <w:lang w:val="en-US"/>
        </w:rPr>
        <w:t xml:space="preserve">HƯỚNG DẪN CHẤM </w:t>
      </w:r>
    </w:p>
    <w:p w14:paraId="2462DEC6" w14:textId="77777777" w:rsidR="00074637" w:rsidRPr="00074637" w:rsidRDefault="00074637" w:rsidP="00074637">
      <w:pPr>
        <w:rPr>
          <w:rFonts w:asciiTheme="majorHAnsi" w:hAnsiTheme="majorHAnsi" w:cstheme="majorHAnsi"/>
          <w:b/>
          <w:bCs/>
          <w:lang w:val="en-US"/>
        </w:rPr>
      </w:pPr>
      <w:r w:rsidRPr="00074637">
        <w:rPr>
          <w:rFonts w:asciiTheme="majorHAnsi" w:hAnsiTheme="majorHAnsi" w:cstheme="majorHAnsi"/>
          <w:i/>
          <w:lang w:val="en-US"/>
        </w:rPr>
        <w:t>(gồm có 03 trang)</w:t>
      </w:r>
    </w:p>
    <w:p w14:paraId="00092627" w14:textId="77777777" w:rsidR="00074637" w:rsidRPr="00074637" w:rsidRDefault="00074637" w:rsidP="00074637">
      <w:pPr>
        <w:rPr>
          <w:rFonts w:asciiTheme="majorHAnsi" w:hAnsiTheme="majorHAnsi" w:cstheme="majorHAnsi"/>
          <w:b/>
          <w:bCs/>
          <w:lang w:val="en-US"/>
        </w:rPr>
      </w:pPr>
      <w:r w:rsidRPr="00074637">
        <w:rPr>
          <w:rFonts w:asciiTheme="majorHAnsi" w:hAnsiTheme="majorHAnsi" w:cstheme="majorHAnsi"/>
          <w:b/>
          <w:bCs/>
          <w:lang w:val="en-US"/>
        </w:rPr>
        <w:t>I. ĐỌC HIỂU</w:t>
      </w:r>
    </w:p>
    <w:tbl>
      <w:tblPr>
        <w:tblStyle w:val="TableGrid"/>
        <w:tblW w:w="10201" w:type="dxa"/>
        <w:tblLook w:val="04A0" w:firstRow="1" w:lastRow="0" w:firstColumn="1" w:lastColumn="0" w:noHBand="0" w:noVBand="1"/>
      </w:tblPr>
      <w:tblGrid>
        <w:gridCol w:w="703"/>
        <w:gridCol w:w="704"/>
        <w:gridCol w:w="7660"/>
        <w:gridCol w:w="1134"/>
      </w:tblGrid>
      <w:tr w:rsidR="00074637" w:rsidRPr="00074637" w14:paraId="738AA848" w14:textId="77777777" w:rsidTr="00074637">
        <w:tc>
          <w:tcPr>
            <w:tcW w:w="703" w:type="dxa"/>
            <w:tcBorders>
              <w:top w:val="single" w:sz="4" w:space="0" w:color="auto"/>
              <w:left w:val="single" w:sz="4" w:space="0" w:color="auto"/>
              <w:bottom w:val="single" w:sz="4" w:space="0" w:color="auto"/>
              <w:right w:val="single" w:sz="4" w:space="0" w:color="auto"/>
            </w:tcBorders>
          </w:tcPr>
          <w:p w14:paraId="7A095FEF" w14:textId="77777777" w:rsidR="00074637" w:rsidRPr="00074637" w:rsidRDefault="00074637" w:rsidP="00074637">
            <w:pPr>
              <w:spacing w:after="160" w:line="259" w:lineRule="auto"/>
              <w:rPr>
                <w:rFonts w:asciiTheme="majorHAnsi" w:hAnsiTheme="majorHAnsi" w:cstheme="majorHAnsi"/>
                <w:b/>
                <w:lang w:val="en-US"/>
              </w:rPr>
            </w:pPr>
          </w:p>
        </w:tc>
        <w:tc>
          <w:tcPr>
            <w:tcW w:w="704" w:type="dxa"/>
            <w:tcBorders>
              <w:top w:val="single" w:sz="4" w:space="0" w:color="auto"/>
              <w:left w:val="single" w:sz="4" w:space="0" w:color="auto"/>
              <w:bottom w:val="single" w:sz="4" w:space="0" w:color="auto"/>
              <w:right w:val="single" w:sz="4" w:space="0" w:color="auto"/>
            </w:tcBorders>
            <w:hideMark/>
          </w:tcPr>
          <w:p w14:paraId="54B255C0"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Câu</w:t>
            </w:r>
          </w:p>
        </w:tc>
        <w:tc>
          <w:tcPr>
            <w:tcW w:w="7660" w:type="dxa"/>
            <w:tcBorders>
              <w:top w:val="single" w:sz="4" w:space="0" w:color="auto"/>
              <w:left w:val="single" w:sz="4" w:space="0" w:color="auto"/>
              <w:bottom w:val="single" w:sz="4" w:space="0" w:color="auto"/>
              <w:right w:val="single" w:sz="4" w:space="0" w:color="auto"/>
            </w:tcBorders>
            <w:hideMark/>
          </w:tcPr>
          <w:p w14:paraId="58908D07"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Nội dung</w:t>
            </w:r>
          </w:p>
        </w:tc>
        <w:tc>
          <w:tcPr>
            <w:tcW w:w="1134" w:type="dxa"/>
            <w:tcBorders>
              <w:top w:val="single" w:sz="4" w:space="0" w:color="auto"/>
              <w:left w:val="single" w:sz="4" w:space="0" w:color="auto"/>
              <w:bottom w:val="single" w:sz="4" w:space="0" w:color="auto"/>
              <w:right w:val="single" w:sz="4" w:space="0" w:color="auto"/>
            </w:tcBorders>
            <w:hideMark/>
          </w:tcPr>
          <w:p w14:paraId="3C7F1D0F"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Điểm</w:t>
            </w:r>
          </w:p>
        </w:tc>
      </w:tr>
      <w:tr w:rsidR="00074637" w:rsidRPr="00074637" w14:paraId="62BC146E" w14:textId="77777777" w:rsidTr="00074637">
        <w:tc>
          <w:tcPr>
            <w:tcW w:w="703" w:type="dxa"/>
            <w:tcBorders>
              <w:top w:val="single" w:sz="4" w:space="0" w:color="auto"/>
              <w:left w:val="single" w:sz="4" w:space="0" w:color="auto"/>
              <w:bottom w:val="single" w:sz="4" w:space="0" w:color="auto"/>
              <w:right w:val="single" w:sz="4" w:space="0" w:color="auto"/>
            </w:tcBorders>
            <w:hideMark/>
          </w:tcPr>
          <w:p w14:paraId="2966B836"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I</w:t>
            </w:r>
          </w:p>
        </w:tc>
        <w:tc>
          <w:tcPr>
            <w:tcW w:w="704" w:type="dxa"/>
            <w:tcBorders>
              <w:top w:val="single" w:sz="4" w:space="0" w:color="auto"/>
              <w:left w:val="single" w:sz="4" w:space="0" w:color="auto"/>
              <w:bottom w:val="single" w:sz="4" w:space="0" w:color="auto"/>
              <w:right w:val="single" w:sz="4" w:space="0" w:color="auto"/>
            </w:tcBorders>
          </w:tcPr>
          <w:p w14:paraId="64B5B260"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29890703"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b/>
                <w:bCs/>
                <w:lang w:val="en-US"/>
              </w:rPr>
              <w:t xml:space="preserve">ĐỌC HIỂU </w:t>
            </w:r>
          </w:p>
        </w:tc>
        <w:tc>
          <w:tcPr>
            <w:tcW w:w="1134" w:type="dxa"/>
            <w:tcBorders>
              <w:top w:val="single" w:sz="4" w:space="0" w:color="auto"/>
              <w:left w:val="single" w:sz="4" w:space="0" w:color="auto"/>
              <w:bottom w:val="single" w:sz="4" w:space="0" w:color="auto"/>
              <w:right w:val="single" w:sz="4" w:space="0" w:color="auto"/>
            </w:tcBorders>
            <w:hideMark/>
          </w:tcPr>
          <w:p w14:paraId="08DEB46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b/>
                <w:bCs/>
                <w:i/>
                <w:lang w:val="en-US"/>
              </w:rPr>
              <w:t xml:space="preserve">4,0 </w:t>
            </w:r>
          </w:p>
        </w:tc>
      </w:tr>
      <w:tr w:rsidR="00074637" w:rsidRPr="00074637" w14:paraId="72D42860" w14:textId="77777777" w:rsidTr="00074637">
        <w:tc>
          <w:tcPr>
            <w:tcW w:w="703" w:type="dxa"/>
            <w:vMerge w:val="restart"/>
            <w:tcBorders>
              <w:top w:val="single" w:sz="4" w:space="0" w:color="auto"/>
              <w:left w:val="single" w:sz="4" w:space="0" w:color="auto"/>
              <w:bottom w:val="single" w:sz="4" w:space="0" w:color="auto"/>
              <w:right w:val="single" w:sz="4" w:space="0" w:color="auto"/>
            </w:tcBorders>
          </w:tcPr>
          <w:p w14:paraId="6468BC91"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2116E324"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1</w:t>
            </w:r>
          </w:p>
        </w:tc>
        <w:tc>
          <w:tcPr>
            <w:tcW w:w="7660" w:type="dxa"/>
            <w:tcBorders>
              <w:top w:val="single" w:sz="4" w:space="0" w:color="auto"/>
              <w:left w:val="single" w:sz="4" w:space="0" w:color="auto"/>
              <w:bottom w:val="single" w:sz="4" w:space="0" w:color="auto"/>
              <w:right w:val="single" w:sz="4" w:space="0" w:color="auto"/>
            </w:tcBorders>
            <w:hideMark/>
          </w:tcPr>
          <w:p w14:paraId="0614951A"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Luận đề: bàn về thái độ sống hoặc thái độ sống tích cực.</w:t>
            </w:r>
          </w:p>
          <w:p w14:paraId="5EA8C2B0"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Nếu nói: bàn về thái độ(0,25 điểm).</w:t>
            </w:r>
          </w:p>
        </w:tc>
        <w:tc>
          <w:tcPr>
            <w:tcW w:w="1134" w:type="dxa"/>
            <w:tcBorders>
              <w:top w:val="single" w:sz="4" w:space="0" w:color="auto"/>
              <w:left w:val="single" w:sz="4" w:space="0" w:color="auto"/>
              <w:bottom w:val="single" w:sz="4" w:space="0" w:color="auto"/>
              <w:right w:val="single" w:sz="4" w:space="0" w:color="auto"/>
            </w:tcBorders>
            <w:hideMark/>
          </w:tcPr>
          <w:p w14:paraId="0B41B547"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0,5</w:t>
            </w:r>
          </w:p>
        </w:tc>
      </w:tr>
      <w:tr w:rsidR="00074637" w:rsidRPr="00074637" w14:paraId="429D99F9"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501DE4EF"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25E47A9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2</w:t>
            </w:r>
          </w:p>
        </w:tc>
        <w:tc>
          <w:tcPr>
            <w:tcW w:w="7660" w:type="dxa"/>
            <w:tcBorders>
              <w:top w:val="single" w:sz="4" w:space="0" w:color="auto"/>
              <w:left w:val="single" w:sz="4" w:space="0" w:color="auto"/>
              <w:bottom w:val="single" w:sz="4" w:space="0" w:color="auto"/>
              <w:right w:val="single" w:sz="4" w:space="0" w:color="auto"/>
            </w:tcBorders>
            <w:hideMark/>
          </w:tcPr>
          <w:p w14:paraId="4940D86A"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Nêu muốn đạt được thành công, chúng ta phải có thái độ sống tích cực.</w:t>
            </w:r>
          </w:p>
        </w:tc>
        <w:tc>
          <w:tcPr>
            <w:tcW w:w="1134" w:type="dxa"/>
            <w:tcBorders>
              <w:top w:val="single" w:sz="4" w:space="0" w:color="auto"/>
              <w:left w:val="single" w:sz="4" w:space="0" w:color="auto"/>
              <w:bottom w:val="single" w:sz="4" w:space="0" w:color="auto"/>
              <w:right w:val="single" w:sz="4" w:space="0" w:color="auto"/>
            </w:tcBorders>
            <w:hideMark/>
          </w:tcPr>
          <w:p w14:paraId="57BB2C4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0,5</w:t>
            </w:r>
          </w:p>
        </w:tc>
      </w:tr>
      <w:tr w:rsidR="00074637" w:rsidRPr="00074637" w14:paraId="46EFE1B8"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3328AF90"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3AE3F37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3</w:t>
            </w:r>
          </w:p>
        </w:tc>
        <w:tc>
          <w:tcPr>
            <w:tcW w:w="7660" w:type="dxa"/>
            <w:tcBorders>
              <w:top w:val="single" w:sz="4" w:space="0" w:color="auto"/>
              <w:left w:val="single" w:sz="4" w:space="0" w:color="auto"/>
              <w:bottom w:val="single" w:sz="4" w:space="0" w:color="auto"/>
              <w:right w:val="single" w:sz="4" w:space="0" w:color="auto"/>
            </w:tcBorders>
            <w:hideMark/>
          </w:tcPr>
          <w:p w14:paraId="55FEFE8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Biện pháp tu từ so sánh: “</w:t>
            </w:r>
            <w:r w:rsidRPr="00074637">
              <w:rPr>
                <w:rFonts w:asciiTheme="majorHAnsi" w:hAnsiTheme="majorHAnsi" w:cstheme="majorHAnsi"/>
                <w:i/>
                <w:lang w:val="en-US"/>
              </w:rPr>
              <w:t>Mỗi chúng ta phải có thái độ sống tích cực như món quà dành tặng cho mình mỗi ngày khi mở lớp học”.</w:t>
            </w:r>
            <w:r w:rsidRPr="00074637">
              <w:rPr>
                <w:rFonts w:asciiTheme="majorHAnsi" w:hAnsiTheme="majorHAnsi" w:cstheme="majorHAnsi"/>
                <w:i/>
                <w:lang w:val="en-US"/>
              </w:rPr>
              <w:br/>
            </w:r>
            <w:r w:rsidRPr="00074637">
              <w:rPr>
                <w:rFonts w:asciiTheme="majorHAnsi" w:hAnsiTheme="majorHAnsi" w:cstheme="majorHAnsi"/>
                <w:lang w:val="en-US"/>
              </w:rPr>
              <w:t>- Tác dụng:</w:t>
            </w:r>
            <w:r w:rsidRPr="00074637">
              <w:rPr>
                <w:rFonts w:asciiTheme="majorHAnsi" w:hAnsiTheme="majorHAnsi" w:cstheme="majorHAnsi"/>
                <w:lang w:val="en-US"/>
              </w:rPr>
              <w:br/>
              <w:t>+ Làm cho cách diễn đạt cụ thể, sinh động, giàu hình ảnh. Hoặc gợi hình, gợi cảm.</w:t>
            </w:r>
            <w:r w:rsidRPr="00074637">
              <w:rPr>
                <w:rFonts w:asciiTheme="majorHAnsi" w:hAnsiTheme="majorHAnsi" w:cstheme="majorHAnsi"/>
                <w:lang w:val="en-US"/>
              </w:rPr>
              <w:br/>
              <w:t>+ Nhằm nhấn mạnh tác hại /hậu quả của thái độ xấu: con người  mất đi mục tiêu, động lực, niềm tin,... nên khó có thể phát triển được.</w:t>
            </w:r>
          </w:p>
        </w:tc>
        <w:tc>
          <w:tcPr>
            <w:tcW w:w="1134" w:type="dxa"/>
            <w:tcBorders>
              <w:top w:val="single" w:sz="4" w:space="0" w:color="auto"/>
              <w:left w:val="single" w:sz="4" w:space="0" w:color="auto"/>
              <w:bottom w:val="single" w:sz="4" w:space="0" w:color="auto"/>
              <w:right w:val="single" w:sz="4" w:space="0" w:color="auto"/>
            </w:tcBorders>
          </w:tcPr>
          <w:p w14:paraId="32768D8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p w14:paraId="091F6442" w14:textId="77777777" w:rsidR="00074637" w:rsidRPr="00074637" w:rsidRDefault="00074637" w:rsidP="00074637">
            <w:pPr>
              <w:spacing w:after="160" w:line="259" w:lineRule="auto"/>
              <w:rPr>
                <w:rFonts w:asciiTheme="majorHAnsi" w:hAnsiTheme="majorHAnsi" w:cstheme="majorHAnsi"/>
                <w:lang w:val="en-US"/>
              </w:rPr>
            </w:pPr>
          </w:p>
          <w:p w14:paraId="1455FC04" w14:textId="77777777" w:rsidR="00074637" w:rsidRPr="00074637" w:rsidRDefault="00074637" w:rsidP="00074637">
            <w:pPr>
              <w:spacing w:after="160" w:line="259" w:lineRule="auto"/>
              <w:rPr>
                <w:rFonts w:asciiTheme="majorHAnsi" w:hAnsiTheme="majorHAnsi" w:cstheme="majorHAnsi"/>
                <w:lang w:val="en-US"/>
              </w:rPr>
            </w:pPr>
          </w:p>
          <w:p w14:paraId="41B1D63B" w14:textId="77777777" w:rsidR="00074637" w:rsidRPr="00074637" w:rsidRDefault="00074637" w:rsidP="00074637">
            <w:pPr>
              <w:spacing w:after="160" w:line="259" w:lineRule="auto"/>
              <w:rPr>
                <w:rFonts w:asciiTheme="majorHAnsi" w:hAnsiTheme="majorHAnsi" w:cstheme="majorHAnsi"/>
                <w:lang w:val="en-US"/>
              </w:rPr>
            </w:pPr>
          </w:p>
          <w:p w14:paraId="5E7478C9"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p w14:paraId="354AB1AE" w14:textId="77777777" w:rsidR="00074637" w:rsidRPr="00074637" w:rsidRDefault="00074637" w:rsidP="00074637">
            <w:pPr>
              <w:spacing w:after="160" w:line="259" w:lineRule="auto"/>
              <w:rPr>
                <w:rFonts w:asciiTheme="majorHAnsi" w:hAnsiTheme="majorHAnsi" w:cstheme="majorHAnsi"/>
                <w:lang w:val="en-US"/>
              </w:rPr>
            </w:pPr>
          </w:p>
          <w:p w14:paraId="0D8F20F4"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0,5</w:t>
            </w:r>
          </w:p>
        </w:tc>
      </w:tr>
      <w:tr w:rsidR="00074637" w:rsidRPr="00074637" w14:paraId="62D54CF3"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7BB328B5"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232D91E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4</w:t>
            </w:r>
          </w:p>
        </w:tc>
        <w:tc>
          <w:tcPr>
            <w:tcW w:w="7660" w:type="dxa"/>
            <w:tcBorders>
              <w:top w:val="single" w:sz="4" w:space="0" w:color="auto"/>
              <w:left w:val="single" w:sz="4" w:space="0" w:color="auto"/>
              <w:bottom w:val="single" w:sz="4" w:space="0" w:color="auto"/>
              <w:right w:val="single" w:sz="4" w:space="0" w:color="auto"/>
            </w:tcBorders>
            <w:hideMark/>
          </w:tcPr>
          <w:p w14:paraId="264419C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Tác giả cho rằng: </w:t>
            </w:r>
            <w:r w:rsidRPr="00074637">
              <w:rPr>
                <w:rFonts w:asciiTheme="majorHAnsi" w:hAnsiTheme="majorHAnsi" w:cstheme="majorHAnsi"/>
                <w:i/>
                <w:lang w:val="en-US"/>
              </w:rPr>
              <w:t>“Thái độ cầu tiến sẽ giúp con người luôn có tinh thần học hỏi để đạt được mục tiêu đã đặt ra</w:t>
            </w:r>
            <w:r w:rsidRPr="00074637">
              <w:rPr>
                <w:rFonts w:asciiTheme="majorHAnsi" w:hAnsiTheme="majorHAnsi" w:cstheme="majorHAnsi"/>
                <w:lang w:val="en-US"/>
              </w:rPr>
              <w:t>.”</w:t>
            </w:r>
            <w:r w:rsidRPr="00074637">
              <w:rPr>
                <w:rFonts w:asciiTheme="majorHAnsi" w:hAnsiTheme="majorHAnsi" w:cstheme="majorHAnsi"/>
                <w:lang w:val="en-US"/>
              </w:rPr>
              <w:br/>
              <w:t>- Thái độ cầu tiến giúp con người luôn có tinh thần học hỏi để đạt được mục tiêu đặt ra .</w:t>
            </w:r>
          </w:p>
          <w:p w14:paraId="1D9D914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Thái độ cầu tiến giúp con người giúp thay đổi bản thân để mở ra góc nhìn mới, chân trời mới…</w:t>
            </w:r>
          </w:p>
          <w:p w14:paraId="40DA39AA"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C</w:t>
            </w:r>
            <w:r w:rsidRPr="00074637">
              <w:rPr>
                <w:rFonts w:asciiTheme="majorHAnsi" w:hAnsiTheme="majorHAnsi" w:cstheme="majorHAnsi"/>
                <w:b/>
                <w:i/>
                <w:lang w:val="en-US"/>
              </w:rPr>
              <w:t xml:space="preserve">họn 1 trong các thông điệp sau </w:t>
            </w:r>
          </w:p>
          <w:p w14:paraId="0EE2FA70" w14:textId="77777777" w:rsidR="00074637" w:rsidRPr="00074637" w:rsidRDefault="00074637" w:rsidP="00074637">
            <w:pPr>
              <w:numPr>
                <w:ilvl w:val="0"/>
                <w:numId w:val="7"/>
              </w:numPr>
              <w:spacing w:after="160" w:line="259" w:lineRule="auto"/>
              <w:rPr>
                <w:rFonts w:asciiTheme="majorHAnsi" w:hAnsiTheme="majorHAnsi" w:cstheme="majorHAnsi"/>
                <w:lang w:val="en-US"/>
              </w:rPr>
            </w:pPr>
            <w:r w:rsidRPr="00074637">
              <w:rPr>
                <w:rFonts w:asciiTheme="majorHAnsi" w:hAnsiTheme="majorHAnsi" w:cstheme="majorHAnsi"/>
                <w:lang w:val="en-US"/>
              </w:rPr>
              <w:t>Niềm đam mê.</w:t>
            </w:r>
          </w:p>
          <w:p w14:paraId="34AE5FB3" w14:textId="77777777" w:rsidR="00074637" w:rsidRPr="00074637" w:rsidRDefault="00074637" w:rsidP="00074637">
            <w:pPr>
              <w:numPr>
                <w:ilvl w:val="0"/>
                <w:numId w:val="7"/>
              </w:numPr>
              <w:spacing w:after="160" w:line="259" w:lineRule="auto"/>
              <w:rPr>
                <w:rFonts w:asciiTheme="majorHAnsi" w:hAnsiTheme="majorHAnsi" w:cstheme="majorHAnsi"/>
                <w:lang w:val="en-US"/>
              </w:rPr>
            </w:pPr>
            <w:r w:rsidRPr="00074637">
              <w:rPr>
                <w:rFonts w:asciiTheme="majorHAnsi" w:hAnsiTheme="majorHAnsi" w:cstheme="majorHAnsi"/>
                <w:lang w:val="en-US"/>
              </w:rPr>
              <w:t>Lựa chọn thái độ sống .</w:t>
            </w:r>
          </w:p>
          <w:p w14:paraId="209A14AB" w14:textId="77777777" w:rsidR="00074637" w:rsidRPr="00074637" w:rsidRDefault="00074637" w:rsidP="00074637">
            <w:pPr>
              <w:numPr>
                <w:ilvl w:val="0"/>
                <w:numId w:val="7"/>
              </w:numPr>
              <w:spacing w:after="160" w:line="259" w:lineRule="auto"/>
              <w:rPr>
                <w:rFonts w:asciiTheme="majorHAnsi" w:hAnsiTheme="majorHAnsi" w:cstheme="majorHAnsi"/>
                <w:lang w:val="en-US"/>
              </w:rPr>
            </w:pPr>
            <w:r w:rsidRPr="00074637">
              <w:rPr>
                <w:rFonts w:asciiTheme="majorHAnsi" w:hAnsiTheme="majorHAnsi" w:cstheme="majorHAnsi"/>
                <w:lang w:val="en-US"/>
              </w:rPr>
              <w:t>Sống tích cực</w:t>
            </w:r>
          </w:p>
          <w:p w14:paraId="5217B844"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lang w:val="en-US"/>
              </w:rPr>
              <w:t>*</w:t>
            </w:r>
            <w:r w:rsidRPr="00074637">
              <w:rPr>
                <w:rFonts w:asciiTheme="majorHAnsi" w:hAnsiTheme="majorHAnsi" w:cstheme="majorHAnsi"/>
                <w:b/>
                <w:lang w:val="en-US"/>
              </w:rPr>
              <w:t xml:space="preserve">Lí giải </w:t>
            </w:r>
          </w:p>
        </w:tc>
        <w:tc>
          <w:tcPr>
            <w:tcW w:w="1134" w:type="dxa"/>
            <w:tcBorders>
              <w:top w:val="single" w:sz="4" w:space="0" w:color="auto"/>
              <w:left w:val="single" w:sz="4" w:space="0" w:color="auto"/>
              <w:bottom w:val="single" w:sz="4" w:space="0" w:color="auto"/>
              <w:right w:val="single" w:sz="4" w:space="0" w:color="auto"/>
            </w:tcBorders>
          </w:tcPr>
          <w:p w14:paraId="7304E1DD"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1,0</w:t>
            </w:r>
          </w:p>
          <w:p w14:paraId="1D59E156" w14:textId="77777777" w:rsidR="00074637" w:rsidRPr="00074637" w:rsidRDefault="00074637" w:rsidP="00074637">
            <w:pPr>
              <w:spacing w:after="160" w:line="259" w:lineRule="auto"/>
              <w:rPr>
                <w:rFonts w:asciiTheme="majorHAnsi" w:hAnsiTheme="majorHAnsi" w:cstheme="majorHAnsi"/>
                <w:lang w:val="en-US"/>
              </w:rPr>
            </w:pPr>
          </w:p>
          <w:p w14:paraId="1C265212" w14:textId="77777777" w:rsidR="00074637" w:rsidRPr="00074637" w:rsidRDefault="00074637" w:rsidP="00074637">
            <w:pPr>
              <w:spacing w:after="160" w:line="259" w:lineRule="auto"/>
              <w:rPr>
                <w:rFonts w:asciiTheme="majorHAnsi" w:hAnsiTheme="majorHAnsi" w:cstheme="majorHAnsi"/>
                <w:lang w:val="en-US"/>
              </w:rPr>
            </w:pPr>
          </w:p>
          <w:p w14:paraId="05274E5D" w14:textId="77777777" w:rsidR="00074637" w:rsidRPr="00074637" w:rsidRDefault="00074637" w:rsidP="00074637">
            <w:pPr>
              <w:spacing w:after="160" w:line="259" w:lineRule="auto"/>
              <w:rPr>
                <w:rFonts w:asciiTheme="majorHAnsi" w:hAnsiTheme="majorHAnsi" w:cstheme="majorHAnsi"/>
                <w:lang w:val="en-US"/>
              </w:rPr>
            </w:pPr>
          </w:p>
          <w:p w14:paraId="4FF606BF" w14:textId="77777777" w:rsidR="00074637" w:rsidRPr="00074637" w:rsidRDefault="00074637" w:rsidP="00074637">
            <w:pPr>
              <w:spacing w:after="160" w:line="259" w:lineRule="auto"/>
              <w:rPr>
                <w:rFonts w:asciiTheme="majorHAnsi" w:hAnsiTheme="majorHAnsi" w:cstheme="majorHAnsi"/>
                <w:lang w:val="en-US"/>
              </w:rPr>
            </w:pPr>
          </w:p>
          <w:p w14:paraId="2C6DB9BC" w14:textId="77777777" w:rsidR="00074637" w:rsidRPr="00074637" w:rsidRDefault="00074637" w:rsidP="00074637">
            <w:pPr>
              <w:spacing w:after="160" w:line="259" w:lineRule="auto"/>
              <w:rPr>
                <w:rFonts w:asciiTheme="majorHAnsi" w:hAnsiTheme="majorHAnsi" w:cstheme="majorHAnsi"/>
                <w:lang w:val="en-US"/>
              </w:rPr>
            </w:pPr>
          </w:p>
          <w:p w14:paraId="087B2DCD" w14:textId="77777777" w:rsidR="00074637" w:rsidRPr="00074637" w:rsidRDefault="00074637" w:rsidP="00074637">
            <w:pPr>
              <w:spacing w:after="160" w:line="259" w:lineRule="auto"/>
              <w:rPr>
                <w:rFonts w:asciiTheme="majorHAnsi" w:hAnsiTheme="majorHAnsi" w:cstheme="majorHAnsi"/>
                <w:b/>
                <w:i/>
                <w:lang w:val="en-US"/>
              </w:rPr>
            </w:pPr>
            <w:r w:rsidRPr="00074637">
              <w:rPr>
                <w:rFonts w:asciiTheme="majorHAnsi" w:hAnsiTheme="majorHAnsi" w:cstheme="majorHAnsi"/>
                <w:b/>
                <w:i/>
                <w:lang w:val="en-US"/>
              </w:rPr>
              <w:t>0,5</w:t>
            </w:r>
          </w:p>
          <w:p w14:paraId="7898D667" w14:textId="77777777" w:rsidR="00074637" w:rsidRPr="00074637" w:rsidRDefault="00074637" w:rsidP="00074637">
            <w:pPr>
              <w:spacing w:after="160" w:line="259" w:lineRule="auto"/>
              <w:rPr>
                <w:rFonts w:asciiTheme="majorHAnsi" w:hAnsiTheme="majorHAnsi" w:cstheme="majorHAnsi"/>
                <w:lang w:val="en-US"/>
              </w:rPr>
            </w:pPr>
          </w:p>
          <w:p w14:paraId="1A6631D2" w14:textId="77777777" w:rsidR="00074637" w:rsidRPr="00074637" w:rsidRDefault="00074637" w:rsidP="00074637">
            <w:pPr>
              <w:spacing w:after="160" w:line="259" w:lineRule="auto"/>
              <w:rPr>
                <w:rFonts w:asciiTheme="majorHAnsi" w:hAnsiTheme="majorHAnsi" w:cstheme="majorHAnsi"/>
                <w:lang w:val="en-US"/>
              </w:rPr>
            </w:pPr>
          </w:p>
          <w:p w14:paraId="5D91F744" w14:textId="77777777" w:rsidR="00074637" w:rsidRPr="00074637" w:rsidRDefault="00074637" w:rsidP="00074637">
            <w:pPr>
              <w:spacing w:after="160" w:line="259" w:lineRule="auto"/>
              <w:rPr>
                <w:rFonts w:asciiTheme="majorHAnsi" w:hAnsiTheme="majorHAnsi" w:cstheme="majorHAnsi"/>
                <w:lang w:val="en-US"/>
              </w:rPr>
            </w:pPr>
          </w:p>
          <w:p w14:paraId="43C7CB7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b/>
                <w:lang w:val="en-US"/>
              </w:rPr>
              <w:t xml:space="preserve">0,5 </w:t>
            </w:r>
          </w:p>
        </w:tc>
      </w:tr>
      <w:tr w:rsidR="00074637" w:rsidRPr="00074637" w14:paraId="0D044AFA"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2BF5F360"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15866F5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5</w:t>
            </w:r>
          </w:p>
        </w:tc>
        <w:tc>
          <w:tcPr>
            <w:tcW w:w="7660" w:type="dxa"/>
            <w:tcBorders>
              <w:top w:val="single" w:sz="4" w:space="0" w:color="auto"/>
              <w:left w:val="single" w:sz="4" w:space="0" w:color="auto"/>
              <w:bottom w:val="single" w:sz="4" w:space="0" w:color="auto"/>
              <w:right w:val="single" w:sz="4" w:space="0" w:color="auto"/>
            </w:tcBorders>
            <w:hideMark/>
          </w:tcPr>
          <w:p w14:paraId="6169F854"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Thí sinh có thể rút ra các thông điệp, bài học cuộc sống khác nhau nhưng phải phù hợp với chuẩn mực đạo đức, văn hóa và pháp luật.</w:t>
            </w:r>
          </w:p>
          <w:p w14:paraId="3968904C"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VD: - Không nên tự ti</w:t>
            </w:r>
          </w:p>
          <w:p w14:paraId="7B748F05"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lastRenderedPageBreak/>
              <w:t xml:space="preserve">   - Lựa chọn kĩ năng</w:t>
            </w:r>
          </w:p>
          <w:p w14:paraId="419FA3BC"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        - Cần tự tin.</w:t>
            </w:r>
          </w:p>
        </w:tc>
        <w:tc>
          <w:tcPr>
            <w:tcW w:w="1134" w:type="dxa"/>
            <w:tcBorders>
              <w:top w:val="single" w:sz="4" w:space="0" w:color="auto"/>
              <w:left w:val="single" w:sz="4" w:space="0" w:color="auto"/>
              <w:bottom w:val="single" w:sz="4" w:space="0" w:color="auto"/>
              <w:right w:val="single" w:sz="4" w:space="0" w:color="auto"/>
            </w:tcBorders>
          </w:tcPr>
          <w:p w14:paraId="245932F3" w14:textId="77777777" w:rsidR="00074637" w:rsidRPr="00074637" w:rsidRDefault="00074637" w:rsidP="00074637">
            <w:pPr>
              <w:spacing w:after="160" w:line="259" w:lineRule="auto"/>
              <w:rPr>
                <w:rFonts w:asciiTheme="majorHAnsi" w:hAnsiTheme="majorHAnsi" w:cstheme="majorHAnsi"/>
                <w:lang w:val="en-US"/>
              </w:rPr>
            </w:pPr>
          </w:p>
        </w:tc>
      </w:tr>
      <w:tr w:rsidR="00074637" w:rsidRPr="00074637" w14:paraId="7E5F5BA7" w14:textId="77777777" w:rsidTr="00074637">
        <w:tc>
          <w:tcPr>
            <w:tcW w:w="703" w:type="dxa"/>
            <w:tcBorders>
              <w:top w:val="single" w:sz="4" w:space="0" w:color="auto"/>
              <w:left w:val="single" w:sz="4" w:space="0" w:color="auto"/>
              <w:bottom w:val="single" w:sz="4" w:space="0" w:color="auto"/>
              <w:right w:val="single" w:sz="4" w:space="0" w:color="auto"/>
            </w:tcBorders>
            <w:hideMark/>
          </w:tcPr>
          <w:p w14:paraId="78BD2339"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II</w:t>
            </w:r>
          </w:p>
        </w:tc>
        <w:tc>
          <w:tcPr>
            <w:tcW w:w="704" w:type="dxa"/>
            <w:tcBorders>
              <w:top w:val="single" w:sz="4" w:space="0" w:color="auto"/>
              <w:left w:val="single" w:sz="4" w:space="0" w:color="auto"/>
              <w:bottom w:val="single" w:sz="4" w:space="0" w:color="auto"/>
              <w:right w:val="single" w:sz="4" w:space="0" w:color="auto"/>
            </w:tcBorders>
          </w:tcPr>
          <w:p w14:paraId="0AFD29B6" w14:textId="77777777" w:rsidR="00074637" w:rsidRPr="00074637" w:rsidRDefault="00074637" w:rsidP="00074637">
            <w:pPr>
              <w:spacing w:after="160" w:line="259" w:lineRule="auto"/>
              <w:rPr>
                <w:rFonts w:asciiTheme="majorHAnsi" w:hAnsiTheme="majorHAnsi" w:cstheme="majorHAnsi"/>
                <w:b/>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2D35E317" w14:textId="77777777" w:rsidR="00074637" w:rsidRPr="00074637" w:rsidRDefault="00074637" w:rsidP="00074637">
            <w:pPr>
              <w:spacing w:after="160" w:line="259" w:lineRule="auto"/>
              <w:rPr>
                <w:rFonts w:asciiTheme="majorHAnsi" w:hAnsiTheme="majorHAnsi" w:cstheme="majorHAnsi"/>
                <w:b/>
                <w:bCs/>
                <w:lang w:val="en-US"/>
              </w:rPr>
            </w:pPr>
            <w:r w:rsidRPr="00074637">
              <w:rPr>
                <w:rFonts w:asciiTheme="majorHAnsi" w:hAnsiTheme="majorHAnsi" w:cstheme="majorHAnsi"/>
                <w:b/>
                <w:bCs/>
                <w:lang w:val="en-US"/>
              </w:rPr>
              <w:t>VIẾT</w:t>
            </w:r>
          </w:p>
        </w:tc>
        <w:tc>
          <w:tcPr>
            <w:tcW w:w="1134" w:type="dxa"/>
            <w:tcBorders>
              <w:top w:val="single" w:sz="4" w:space="0" w:color="auto"/>
              <w:left w:val="single" w:sz="4" w:space="0" w:color="auto"/>
              <w:bottom w:val="single" w:sz="4" w:space="0" w:color="auto"/>
              <w:right w:val="single" w:sz="4" w:space="0" w:color="auto"/>
            </w:tcBorders>
            <w:hideMark/>
          </w:tcPr>
          <w:p w14:paraId="0755B723"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6,0</w:t>
            </w:r>
          </w:p>
        </w:tc>
      </w:tr>
      <w:tr w:rsidR="00074637" w:rsidRPr="00074637" w14:paraId="6AB8DF42" w14:textId="77777777" w:rsidTr="00074637">
        <w:tc>
          <w:tcPr>
            <w:tcW w:w="703" w:type="dxa"/>
            <w:vMerge w:val="restart"/>
            <w:tcBorders>
              <w:top w:val="single" w:sz="4" w:space="0" w:color="auto"/>
              <w:left w:val="single" w:sz="4" w:space="0" w:color="auto"/>
              <w:bottom w:val="single" w:sz="4" w:space="0" w:color="auto"/>
              <w:right w:val="single" w:sz="4" w:space="0" w:color="auto"/>
            </w:tcBorders>
          </w:tcPr>
          <w:p w14:paraId="2B4C20BD"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2290AAEF"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1</w:t>
            </w:r>
          </w:p>
        </w:tc>
        <w:tc>
          <w:tcPr>
            <w:tcW w:w="7660" w:type="dxa"/>
            <w:tcBorders>
              <w:top w:val="single" w:sz="4" w:space="0" w:color="auto"/>
              <w:left w:val="single" w:sz="4" w:space="0" w:color="auto"/>
              <w:bottom w:val="single" w:sz="4" w:space="0" w:color="auto"/>
              <w:right w:val="single" w:sz="4" w:space="0" w:color="auto"/>
            </w:tcBorders>
            <w:hideMark/>
          </w:tcPr>
          <w:p w14:paraId="22FA561D"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 Viết đoạn văn nghị luận (khoảng 150 chữ). Nếu 300 chữ trừ 0,25 điểm</w:t>
            </w:r>
          </w:p>
        </w:tc>
        <w:tc>
          <w:tcPr>
            <w:tcW w:w="1134" w:type="dxa"/>
            <w:tcBorders>
              <w:top w:val="single" w:sz="4" w:space="0" w:color="auto"/>
              <w:left w:val="single" w:sz="4" w:space="0" w:color="auto"/>
              <w:bottom w:val="single" w:sz="4" w:space="0" w:color="auto"/>
              <w:right w:val="single" w:sz="4" w:space="0" w:color="auto"/>
            </w:tcBorders>
            <w:hideMark/>
          </w:tcPr>
          <w:p w14:paraId="78C64E5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2,0</w:t>
            </w:r>
          </w:p>
        </w:tc>
      </w:tr>
      <w:tr w:rsidR="00074637" w:rsidRPr="00074637" w14:paraId="5F5EC415"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5159DDE3" w14:textId="77777777" w:rsidR="00074637" w:rsidRPr="00074637" w:rsidRDefault="00074637" w:rsidP="00074637">
            <w:pPr>
              <w:spacing w:after="160" w:line="259" w:lineRule="auto"/>
              <w:rPr>
                <w:rFonts w:asciiTheme="majorHAnsi" w:hAnsiTheme="majorHAnsi" w:cstheme="majorHAnsi"/>
                <w:lang w:val="en-US"/>
              </w:rPr>
            </w:pPr>
          </w:p>
        </w:tc>
        <w:tc>
          <w:tcPr>
            <w:tcW w:w="704" w:type="dxa"/>
            <w:vMerge w:val="restart"/>
            <w:tcBorders>
              <w:top w:val="single" w:sz="4" w:space="0" w:color="auto"/>
              <w:left w:val="single" w:sz="4" w:space="0" w:color="auto"/>
              <w:bottom w:val="single" w:sz="4" w:space="0" w:color="auto"/>
              <w:right w:val="single" w:sz="4" w:space="0" w:color="auto"/>
            </w:tcBorders>
          </w:tcPr>
          <w:p w14:paraId="7FA2316A"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0C4EBB8D" w14:textId="77777777" w:rsidR="00074637" w:rsidRPr="00074637" w:rsidRDefault="00074637" w:rsidP="00074637">
            <w:pPr>
              <w:numPr>
                <w:ilvl w:val="0"/>
                <w:numId w:val="8"/>
              </w:numPr>
              <w:spacing w:after="160" w:line="259" w:lineRule="auto"/>
              <w:rPr>
                <w:rFonts w:asciiTheme="majorHAnsi" w:hAnsiTheme="majorHAnsi" w:cstheme="majorHAnsi"/>
                <w:lang w:val="en-US"/>
              </w:rPr>
            </w:pPr>
            <w:r w:rsidRPr="00074637">
              <w:rPr>
                <w:rFonts w:asciiTheme="majorHAnsi" w:hAnsiTheme="majorHAnsi" w:cstheme="majorHAnsi"/>
                <w:i/>
                <w:lang w:val="en-US"/>
              </w:rPr>
              <w:t>Xác định yêu cầu về hình thức, dung lượng của đoạn văn nghị luận xã hội.</w:t>
            </w:r>
          </w:p>
          <w:p w14:paraId="437DD66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Đảm bảo yêu cầu về hình thức và dung lượng (khoảng 150 chữ) của đoạn văn. HS có thể trình bày đoạn văn theo nhiều cách như: diễn dịch, quy nạp,...</w:t>
            </w:r>
          </w:p>
        </w:tc>
        <w:tc>
          <w:tcPr>
            <w:tcW w:w="1134" w:type="dxa"/>
            <w:tcBorders>
              <w:top w:val="single" w:sz="4" w:space="0" w:color="auto"/>
              <w:left w:val="single" w:sz="4" w:space="0" w:color="auto"/>
              <w:bottom w:val="single" w:sz="4" w:space="0" w:color="auto"/>
              <w:right w:val="single" w:sz="4" w:space="0" w:color="auto"/>
            </w:tcBorders>
            <w:hideMark/>
          </w:tcPr>
          <w:p w14:paraId="4D981B5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r w:rsidR="00074637" w:rsidRPr="00074637" w14:paraId="047456DF"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519538C9"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6B15"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5F08EC54" w14:textId="77777777" w:rsidR="00074637" w:rsidRPr="00074637" w:rsidRDefault="00074637" w:rsidP="00074637">
            <w:pPr>
              <w:numPr>
                <w:ilvl w:val="0"/>
                <w:numId w:val="8"/>
              </w:numPr>
              <w:spacing w:after="160" w:line="259" w:lineRule="auto"/>
              <w:rPr>
                <w:rFonts w:asciiTheme="majorHAnsi" w:hAnsiTheme="majorHAnsi" w:cstheme="majorHAnsi"/>
                <w:lang w:val="en-US"/>
              </w:rPr>
            </w:pPr>
            <w:r w:rsidRPr="00074637">
              <w:rPr>
                <w:rFonts w:asciiTheme="majorHAnsi" w:hAnsiTheme="majorHAnsi" w:cstheme="majorHAnsi"/>
                <w:i/>
                <w:lang w:val="en-US"/>
              </w:rPr>
              <w:t>Xác định đúng vấn đề cần nghị luận</w:t>
            </w:r>
            <w:r w:rsidRPr="00074637">
              <w:rPr>
                <w:rFonts w:asciiTheme="majorHAnsi" w:hAnsiTheme="majorHAnsi" w:cstheme="majorHAnsi"/>
                <w:lang w:val="en-US"/>
              </w:rPr>
              <w:t>: Tuổi trẻ cần phải chuẩn bị những kĩ năng cần thiết để thực hiện ước mơ.</w:t>
            </w:r>
          </w:p>
        </w:tc>
        <w:tc>
          <w:tcPr>
            <w:tcW w:w="1134" w:type="dxa"/>
            <w:tcBorders>
              <w:top w:val="single" w:sz="4" w:space="0" w:color="auto"/>
              <w:left w:val="single" w:sz="4" w:space="0" w:color="auto"/>
              <w:bottom w:val="single" w:sz="4" w:space="0" w:color="auto"/>
              <w:right w:val="single" w:sz="4" w:space="0" w:color="auto"/>
            </w:tcBorders>
            <w:hideMark/>
          </w:tcPr>
          <w:p w14:paraId="745F3B5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r w:rsidR="00074637" w:rsidRPr="00074637" w14:paraId="1CB9A3DA"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7E35499A"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99AC"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37F537B9" w14:textId="77777777" w:rsidR="00074637" w:rsidRPr="00074637" w:rsidRDefault="00074637" w:rsidP="00074637">
            <w:pPr>
              <w:numPr>
                <w:ilvl w:val="0"/>
                <w:numId w:val="8"/>
              </w:numPr>
              <w:spacing w:after="160" w:line="259" w:lineRule="auto"/>
              <w:rPr>
                <w:rFonts w:asciiTheme="majorHAnsi" w:hAnsiTheme="majorHAnsi" w:cstheme="majorHAnsi"/>
                <w:i/>
                <w:lang w:val="en-US"/>
              </w:rPr>
            </w:pPr>
            <w:r w:rsidRPr="00074637">
              <w:rPr>
                <w:rFonts w:asciiTheme="majorHAnsi" w:hAnsiTheme="majorHAnsi" w:cstheme="majorHAnsi"/>
                <w:i/>
                <w:lang w:val="en-US"/>
              </w:rPr>
              <w:t>Viết đoạn văn nghị luận phải đảm bảo các yêu cầu</w:t>
            </w:r>
            <w:r w:rsidRPr="00074637">
              <w:rPr>
                <w:rFonts w:asciiTheme="majorHAnsi" w:hAnsiTheme="majorHAnsi" w:cstheme="majorHAnsi"/>
                <w:lang w:val="en-US"/>
              </w:rPr>
              <w:t>:</w:t>
            </w:r>
          </w:p>
          <w:p w14:paraId="55677EAF"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Lựa chọn được các thao tác lập luận phù hợp, kết hợp nhuần nhuyễn lí lẽ và dẫn chứng.</w:t>
            </w:r>
            <w:r w:rsidRPr="00074637">
              <w:rPr>
                <w:rFonts w:asciiTheme="majorHAnsi" w:hAnsiTheme="majorHAnsi" w:cstheme="majorHAnsi"/>
                <w:lang w:val="en-US"/>
              </w:rPr>
              <w:br/>
              <w:t>• Mở đoạn: Dẫn dắt, giới thiệu được vấn đề cần nghị luận.</w:t>
            </w:r>
            <w:r w:rsidRPr="00074637">
              <w:rPr>
                <w:rFonts w:asciiTheme="majorHAnsi" w:hAnsiTheme="majorHAnsi" w:cstheme="majorHAnsi"/>
                <w:lang w:val="en-US"/>
              </w:rPr>
              <w:br/>
              <w:t>• Thân đoạn:</w:t>
            </w:r>
            <w:r w:rsidRPr="00074637">
              <w:rPr>
                <w:rFonts w:asciiTheme="majorHAnsi" w:hAnsiTheme="majorHAnsi" w:cstheme="majorHAnsi"/>
                <w:lang w:val="en-US"/>
              </w:rPr>
              <w:br/>
              <w:t>- Tầm quan trọng của việc trang bị những kĩ năng cần thiết để tuổi trẻ thực hiện ước mơ.</w:t>
            </w:r>
            <w:r w:rsidRPr="00074637">
              <w:rPr>
                <w:rFonts w:asciiTheme="majorHAnsi" w:hAnsiTheme="majorHAnsi" w:cstheme="majorHAnsi"/>
                <w:lang w:val="en-US"/>
              </w:rPr>
              <w:br/>
              <w:t>- Nếu những kĩ năng mà tuổi trẻ cần trang bị:</w:t>
            </w:r>
            <w:r w:rsidRPr="00074637">
              <w:rPr>
                <w:rFonts w:asciiTheme="majorHAnsi" w:hAnsiTheme="majorHAnsi" w:cstheme="majorHAnsi"/>
                <w:lang w:val="en-US"/>
              </w:rPr>
              <w:br/>
              <w:t xml:space="preserve">   +Học tập, tích lũy tri thức…</w:t>
            </w:r>
            <w:r w:rsidRPr="00074637">
              <w:rPr>
                <w:rFonts w:asciiTheme="majorHAnsi" w:hAnsiTheme="majorHAnsi" w:cstheme="majorHAnsi"/>
                <w:lang w:val="en-US"/>
              </w:rPr>
              <w:br/>
              <w:t xml:space="preserve">   + Rèn luyện kĩ năng sống; tư duy,...</w:t>
            </w:r>
          </w:p>
          <w:p w14:paraId="7E73EE8A"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-Bên cạnh đó, để thực hiện được mơm tuổi trẻ cần phải có ý chí, nghị lực, niềm tin, bản lĩnh sống tích cực..., có ý thức cầu tiến và không ngừng hoàn thiện bản thân.</w:t>
            </w:r>
            <w:r w:rsidRPr="00074637">
              <w:rPr>
                <w:rFonts w:asciiTheme="majorHAnsi" w:hAnsiTheme="majorHAnsi" w:cstheme="majorHAnsi"/>
                <w:lang w:val="en-US"/>
              </w:rPr>
              <w:br/>
              <w:t>- Phê phán những người không có mục tiêu, lí tưởng, không có thái độ sống tích cực,...</w:t>
            </w:r>
            <w:r w:rsidRPr="00074637">
              <w:rPr>
                <w:rFonts w:asciiTheme="majorHAnsi" w:hAnsiTheme="majorHAnsi" w:cstheme="majorHAnsi"/>
                <w:lang w:val="en-US"/>
              </w:rPr>
              <w:br/>
              <w:t>- Rút ra bài học nhận thức và hành động.</w:t>
            </w:r>
            <w:r w:rsidRPr="00074637">
              <w:rPr>
                <w:rFonts w:asciiTheme="majorHAnsi" w:hAnsiTheme="majorHAnsi" w:cstheme="majorHAnsi"/>
                <w:lang w:val="en-US"/>
              </w:rPr>
              <w:br/>
              <w:t>• Kết đoạn: Khẳng định vấn đề.</w:t>
            </w:r>
          </w:p>
          <w:p w14:paraId="409324B6" w14:textId="77777777" w:rsidR="00074637" w:rsidRPr="00074637" w:rsidRDefault="00074637" w:rsidP="00074637">
            <w:pPr>
              <w:spacing w:after="160" w:line="259" w:lineRule="auto"/>
              <w:rPr>
                <w:rFonts w:asciiTheme="majorHAnsi" w:hAnsiTheme="majorHAnsi" w:cstheme="majorHAnsi"/>
                <w:i/>
                <w:lang w:val="en-US"/>
              </w:rPr>
            </w:pPr>
            <w:r w:rsidRPr="00074637">
              <w:rPr>
                <w:rFonts w:asciiTheme="majorHAnsi" w:hAnsiTheme="majorHAnsi" w:cstheme="majorHAnsi"/>
                <w:i/>
                <w:lang w:val="en-US"/>
              </w:rPr>
              <w:t>Lưu ý: Hs có thể bày tỏ quan điểm suy nghĩ riêng nhưng phải phù hợp với chuẩn mực đạo đức, văn hóa và pháp luật.</w:t>
            </w:r>
          </w:p>
        </w:tc>
        <w:tc>
          <w:tcPr>
            <w:tcW w:w="1134" w:type="dxa"/>
            <w:tcBorders>
              <w:top w:val="single" w:sz="4" w:space="0" w:color="auto"/>
              <w:left w:val="single" w:sz="4" w:space="0" w:color="auto"/>
              <w:bottom w:val="single" w:sz="4" w:space="0" w:color="auto"/>
              <w:right w:val="single" w:sz="4" w:space="0" w:color="auto"/>
            </w:tcBorders>
          </w:tcPr>
          <w:p w14:paraId="67F42844" w14:textId="77777777" w:rsidR="00074637" w:rsidRPr="00074637" w:rsidRDefault="00074637" w:rsidP="00074637">
            <w:pPr>
              <w:spacing w:after="160" w:line="259" w:lineRule="auto"/>
              <w:rPr>
                <w:rFonts w:asciiTheme="majorHAnsi" w:hAnsiTheme="majorHAnsi" w:cstheme="majorHAnsi"/>
                <w:lang w:val="en-US"/>
              </w:rPr>
            </w:pPr>
          </w:p>
        </w:tc>
      </w:tr>
      <w:tr w:rsidR="00074637" w:rsidRPr="00074637" w14:paraId="253A1564"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18CFB24C"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C7C0"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26B70F28" w14:textId="77777777" w:rsidR="00074637" w:rsidRPr="00074637" w:rsidRDefault="00074637" w:rsidP="00074637">
            <w:pPr>
              <w:numPr>
                <w:ilvl w:val="0"/>
                <w:numId w:val="8"/>
              </w:numPr>
              <w:spacing w:after="160" w:line="259" w:lineRule="auto"/>
              <w:rPr>
                <w:rFonts w:asciiTheme="majorHAnsi" w:hAnsiTheme="majorHAnsi" w:cstheme="majorHAnsi"/>
                <w:i/>
                <w:lang w:val="en-US"/>
              </w:rPr>
            </w:pPr>
            <w:r w:rsidRPr="00074637">
              <w:rPr>
                <w:rFonts w:asciiTheme="majorHAnsi" w:hAnsiTheme="majorHAnsi" w:cstheme="majorHAnsi"/>
                <w:i/>
                <w:lang w:val="en-US"/>
              </w:rPr>
              <w:t>Diễn đạt</w:t>
            </w:r>
          </w:p>
          <w:p w14:paraId="57CD357D" w14:textId="77777777" w:rsidR="00074637" w:rsidRPr="00074637" w:rsidRDefault="00074637" w:rsidP="00074637">
            <w:pPr>
              <w:spacing w:after="160" w:line="259" w:lineRule="auto"/>
              <w:rPr>
                <w:rFonts w:asciiTheme="majorHAnsi" w:hAnsiTheme="majorHAnsi" w:cstheme="majorHAnsi"/>
                <w:i/>
                <w:lang w:val="en-US"/>
              </w:rPr>
            </w:pPr>
            <w:r w:rsidRPr="00074637">
              <w:rPr>
                <w:rFonts w:asciiTheme="majorHAnsi" w:hAnsiTheme="majorHAnsi" w:cstheme="majorHAnsi"/>
                <w:lang w:val="en-US"/>
              </w:rPr>
              <w:t xml:space="preserve"> Bảo đảm chuẩn chính tả, dùng từ, ngữ pháp tiếng Việt, liên kết câu.</w:t>
            </w:r>
          </w:p>
        </w:tc>
        <w:tc>
          <w:tcPr>
            <w:tcW w:w="1134" w:type="dxa"/>
            <w:tcBorders>
              <w:top w:val="single" w:sz="4" w:space="0" w:color="auto"/>
              <w:left w:val="single" w:sz="4" w:space="0" w:color="auto"/>
              <w:bottom w:val="single" w:sz="4" w:space="0" w:color="auto"/>
              <w:right w:val="single" w:sz="4" w:space="0" w:color="auto"/>
            </w:tcBorders>
            <w:hideMark/>
          </w:tcPr>
          <w:p w14:paraId="7689F2F2"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r w:rsidR="00074637" w:rsidRPr="00074637" w14:paraId="1136791D"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40537153"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4861"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1CF8992B" w14:textId="77777777" w:rsidR="00074637" w:rsidRPr="00074637" w:rsidRDefault="00074637" w:rsidP="00074637">
            <w:pPr>
              <w:numPr>
                <w:ilvl w:val="0"/>
                <w:numId w:val="8"/>
              </w:numPr>
              <w:spacing w:after="160" w:line="259" w:lineRule="auto"/>
              <w:rPr>
                <w:rFonts w:asciiTheme="majorHAnsi" w:hAnsiTheme="majorHAnsi" w:cstheme="majorHAnsi"/>
                <w:i/>
                <w:lang w:val="en-US"/>
              </w:rPr>
            </w:pPr>
            <w:r w:rsidRPr="00074637">
              <w:rPr>
                <w:rFonts w:asciiTheme="majorHAnsi" w:hAnsiTheme="majorHAnsi" w:cstheme="majorHAnsi"/>
                <w:lang w:val="en-US"/>
              </w:rPr>
              <w:t>Sáng tạo</w:t>
            </w:r>
          </w:p>
          <w:p w14:paraId="0818B7A1" w14:textId="77777777" w:rsidR="00074637" w:rsidRPr="00074637" w:rsidRDefault="00074637" w:rsidP="00074637">
            <w:pPr>
              <w:spacing w:after="160" w:line="259" w:lineRule="auto"/>
              <w:rPr>
                <w:rFonts w:asciiTheme="majorHAnsi" w:hAnsiTheme="majorHAnsi" w:cstheme="majorHAnsi"/>
                <w:i/>
                <w:lang w:val="en-US"/>
              </w:rPr>
            </w:pPr>
            <w:r w:rsidRPr="00074637">
              <w:rPr>
                <w:rFonts w:asciiTheme="majorHAnsi" w:hAnsiTheme="majorHAnsi" w:cstheme="majorHAnsi"/>
                <w:lang w:val="en-US"/>
              </w:rPr>
              <w:t>Thể hiện suy nghĩ sâu sắc về vấn đề nghị luận, có diễn đạt mới mẻ.</w:t>
            </w:r>
          </w:p>
        </w:tc>
        <w:tc>
          <w:tcPr>
            <w:tcW w:w="1134" w:type="dxa"/>
            <w:tcBorders>
              <w:top w:val="single" w:sz="4" w:space="0" w:color="auto"/>
              <w:left w:val="single" w:sz="4" w:space="0" w:color="auto"/>
              <w:bottom w:val="single" w:sz="4" w:space="0" w:color="auto"/>
              <w:right w:val="single" w:sz="4" w:space="0" w:color="auto"/>
            </w:tcBorders>
          </w:tcPr>
          <w:p w14:paraId="37494706" w14:textId="77777777" w:rsidR="00074637" w:rsidRPr="00074637" w:rsidRDefault="00074637" w:rsidP="00074637">
            <w:pPr>
              <w:spacing w:after="160" w:line="259" w:lineRule="auto"/>
              <w:rPr>
                <w:rFonts w:asciiTheme="majorHAnsi" w:hAnsiTheme="majorHAnsi" w:cstheme="majorHAnsi"/>
                <w:lang w:val="en-US"/>
              </w:rPr>
            </w:pPr>
          </w:p>
        </w:tc>
      </w:tr>
      <w:tr w:rsidR="00074637" w:rsidRPr="00074637" w14:paraId="626F91A5"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71D10F65" w14:textId="77777777" w:rsidR="00074637" w:rsidRPr="00074637" w:rsidRDefault="00074637" w:rsidP="00074637">
            <w:pPr>
              <w:spacing w:after="160" w:line="259" w:lineRule="auto"/>
              <w:rPr>
                <w:rFonts w:asciiTheme="majorHAnsi" w:hAnsiTheme="majorHAnsi" w:cstheme="majorHAnsi"/>
                <w:lang w:val="en-US"/>
              </w:rPr>
            </w:pPr>
          </w:p>
        </w:tc>
        <w:tc>
          <w:tcPr>
            <w:tcW w:w="704" w:type="dxa"/>
            <w:tcBorders>
              <w:top w:val="single" w:sz="4" w:space="0" w:color="auto"/>
              <w:left w:val="single" w:sz="4" w:space="0" w:color="auto"/>
              <w:bottom w:val="single" w:sz="4" w:space="0" w:color="auto"/>
              <w:right w:val="single" w:sz="4" w:space="0" w:color="auto"/>
            </w:tcBorders>
            <w:hideMark/>
          </w:tcPr>
          <w:p w14:paraId="7C4888EE"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2</w:t>
            </w:r>
          </w:p>
        </w:tc>
        <w:tc>
          <w:tcPr>
            <w:tcW w:w="7660" w:type="dxa"/>
            <w:tcBorders>
              <w:top w:val="single" w:sz="4" w:space="0" w:color="auto"/>
              <w:left w:val="single" w:sz="4" w:space="0" w:color="auto"/>
              <w:bottom w:val="single" w:sz="4" w:space="0" w:color="auto"/>
              <w:right w:val="single" w:sz="4" w:space="0" w:color="auto"/>
            </w:tcBorders>
            <w:hideMark/>
          </w:tcPr>
          <w:p w14:paraId="05B9FA64" w14:textId="77777777" w:rsidR="00074637" w:rsidRPr="00074637" w:rsidRDefault="00074637" w:rsidP="00074637">
            <w:pPr>
              <w:spacing w:after="160" w:line="259" w:lineRule="auto"/>
              <w:rPr>
                <w:rFonts w:asciiTheme="majorHAnsi" w:hAnsiTheme="majorHAnsi" w:cstheme="majorHAnsi"/>
                <w:b/>
                <w:lang w:val="en-US"/>
              </w:rPr>
            </w:pPr>
            <w:r w:rsidRPr="00074637">
              <w:rPr>
                <w:rFonts w:asciiTheme="majorHAnsi" w:hAnsiTheme="majorHAnsi" w:cstheme="majorHAnsi"/>
                <w:b/>
                <w:lang w:val="en-US"/>
              </w:rPr>
              <w:t>Viết bài văn nghị luận (khoảng 500 chữ).</w:t>
            </w:r>
          </w:p>
        </w:tc>
        <w:tc>
          <w:tcPr>
            <w:tcW w:w="1134" w:type="dxa"/>
            <w:tcBorders>
              <w:top w:val="single" w:sz="4" w:space="0" w:color="auto"/>
              <w:left w:val="single" w:sz="4" w:space="0" w:color="auto"/>
              <w:bottom w:val="single" w:sz="4" w:space="0" w:color="auto"/>
              <w:right w:val="single" w:sz="4" w:space="0" w:color="auto"/>
            </w:tcBorders>
            <w:hideMark/>
          </w:tcPr>
          <w:p w14:paraId="4AC77F68"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4,0</w:t>
            </w:r>
          </w:p>
        </w:tc>
      </w:tr>
      <w:tr w:rsidR="00074637" w:rsidRPr="00074637" w14:paraId="1066C7C5"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6D33511D" w14:textId="77777777" w:rsidR="00074637" w:rsidRPr="00074637" w:rsidRDefault="00074637" w:rsidP="00074637">
            <w:pPr>
              <w:spacing w:after="160" w:line="259" w:lineRule="auto"/>
              <w:rPr>
                <w:rFonts w:asciiTheme="majorHAnsi" w:hAnsiTheme="majorHAnsi" w:cstheme="majorHAnsi"/>
                <w:lang w:val="en-US"/>
              </w:rPr>
            </w:pPr>
          </w:p>
        </w:tc>
        <w:tc>
          <w:tcPr>
            <w:tcW w:w="704" w:type="dxa"/>
            <w:vMerge w:val="restart"/>
            <w:tcBorders>
              <w:top w:val="single" w:sz="4" w:space="0" w:color="auto"/>
              <w:left w:val="single" w:sz="4" w:space="0" w:color="auto"/>
              <w:bottom w:val="single" w:sz="4" w:space="0" w:color="auto"/>
              <w:right w:val="single" w:sz="4" w:space="0" w:color="auto"/>
            </w:tcBorders>
          </w:tcPr>
          <w:p w14:paraId="64BBAE22"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0F143E13" w14:textId="77777777" w:rsidR="00074637" w:rsidRPr="00074637" w:rsidRDefault="00074637" w:rsidP="00074637">
            <w:pPr>
              <w:numPr>
                <w:ilvl w:val="0"/>
                <w:numId w:val="9"/>
              </w:numPr>
              <w:spacing w:after="160" w:line="259" w:lineRule="auto"/>
              <w:rPr>
                <w:rFonts w:asciiTheme="majorHAnsi" w:hAnsiTheme="majorHAnsi" w:cstheme="majorHAnsi"/>
                <w:lang w:val="en-US"/>
              </w:rPr>
            </w:pPr>
            <w:r w:rsidRPr="00074637">
              <w:rPr>
                <w:rFonts w:asciiTheme="majorHAnsi" w:hAnsiTheme="majorHAnsi" w:cstheme="majorHAnsi"/>
                <w:i/>
                <w:lang w:val="en-US"/>
              </w:rPr>
              <w:t>Xác định yêu cầu, hình thức, dung lượng của bài văn</w:t>
            </w:r>
            <w:r w:rsidRPr="00074637">
              <w:rPr>
                <w:rFonts w:asciiTheme="majorHAnsi" w:hAnsiTheme="majorHAnsi" w:cstheme="majorHAnsi"/>
                <w:lang w:val="en-US"/>
              </w:rPr>
              <w:t xml:space="preserve">. </w:t>
            </w:r>
          </w:p>
          <w:p w14:paraId="169E0BB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Đảm  bảo yêu cầu về hình thức và dung lượng (khoảng 500 chữ) của bài văn. Hs có thể phân tích, trình bày theo nhiều cách hiểu khác nhau nhưng vẫn đảm bảo bố cục của bài văn .</w:t>
            </w:r>
          </w:p>
        </w:tc>
        <w:tc>
          <w:tcPr>
            <w:tcW w:w="1134" w:type="dxa"/>
            <w:tcBorders>
              <w:top w:val="single" w:sz="4" w:space="0" w:color="auto"/>
              <w:left w:val="single" w:sz="4" w:space="0" w:color="auto"/>
              <w:bottom w:val="single" w:sz="4" w:space="0" w:color="auto"/>
              <w:right w:val="single" w:sz="4" w:space="0" w:color="auto"/>
            </w:tcBorders>
            <w:hideMark/>
          </w:tcPr>
          <w:p w14:paraId="4834106C"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r w:rsidR="00074637" w:rsidRPr="00074637" w14:paraId="1DA36014"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520A7D73"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B770C"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5692F222"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b. </w:t>
            </w:r>
            <w:r w:rsidRPr="00074637">
              <w:rPr>
                <w:rFonts w:asciiTheme="majorHAnsi" w:hAnsiTheme="majorHAnsi" w:cstheme="majorHAnsi"/>
                <w:i/>
                <w:lang w:val="en-US"/>
              </w:rPr>
              <w:t>Xác định đúng vấn đề cần nghị luận</w:t>
            </w:r>
          </w:p>
        </w:tc>
        <w:tc>
          <w:tcPr>
            <w:tcW w:w="1134" w:type="dxa"/>
            <w:tcBorders>
              <w:top w:val="single" w:sz="4" w:space="0" w:color="auto"/>
              <w:left w:val="single" w:sz="4" w:space="0" w:color="auto"/>
              <w:bottom w:val="single" w:sz="4" w:space="0" w:color="auto"/>
              <w:right w:val="single" w:sz="4" w:space="0" w:color="auto"/>
            </w:tcBorders>
            <w:hideMark/>
          </w:tcPr>
          <w:p w14:paraId="5E5FD60C"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r w:rsidR="00074637" w:rsidRPr="00074637" w14:paraId="4AE6CC5D"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1FA9B150"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1FEE"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5549CD7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c. </w:t>
            </w:r>
            <w:r w:rsidRPr="00074637">
              <w:rPr>
                <w:rFonts w:asciiTheme="majorHAnsi" w:hAnsiTheme="majorHAnsi" w:cstheme="majorHAnsi"/>
                <w:i/>
                <w:lang w:val="en-US"/>
              </w:rPr>
              <w:t>Viết bài văn nghị luận phải đảm bảo các yêu cầu:</w:t>
            </w:r>
          </w:p>
        </w:tc>
        <w:tc>
          <w:tcPr>
            <w:tcW w:w="1134" w:type="dxa"/>
            <w:tcBorders>
              <w:top w:val="single" w:sz="4" w:space="0" w:color="auto"/>
              <w:left w:val="single" w:sz="4" w:space="0" w:color="auto"/>
              <w:bottom w:val="single" w:sz="4" w:space="0" w:color="auto"/>
              <w:right w:val="single" w:sz="4" w:space="0" w:color="auto"/>
            </w:tcBorders>
            <w:hideMark/>
          </w:tcPr>
          <w:p w14:paraId="0B5B5C0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3,0</w:t>
            </w:r>
          </w:p>
        </w:tc>
      </w:tr>
      <w:tr w:rsidR="00074637" w:rsidRPr="00074637" w14:paraId="52A5CDC1"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133AF8BC"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FBD1"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351D719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Lựa chọn cá thao tác lập luận phù hợp, kết hợp nhuần nhuyễn giữa lí lẽ và dẫn chứng.</w:t>
            </w:r>
          </w:p>
          <w:p w14:paraId="459C9B6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Mở bài: giới thiệu khái quát về tác giả, tác phẩm, đoạn trích , nêu cảm nhận chung về đoạn thơ.</w:t>
            </w:r>
            <w:r w:rsidRPr="00074637">
              <w:rPr>
                <w:rFonts w:asciiTheme="majorHAnsi" w:hAnsiTheme="majorHAnsi" w:cstheme="majorHAnsi"/>
                <w:lang w:val="en-US"/>
              </w:rPr>
              <w:br/>
              <w:t>- Thân bài:</w:t>
            </w:r>
          </w:p>
          <w:p w14:paraId="2403AD6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Nội dung</w:t>
            </w:r>
          </w:p>
          <w:p w14:paraId="3C20AF4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Trong suốt chiều dài lịch sử, đất nước chưa bao giờ hết bóng giặc ngoại xâm, đối diện với khó khăn thử thách, chịu nhiều mất mát đau thương.</w:t>
            </w:r>
          </w:p>
          <w:p w14:paraId="4CF0DC42"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Giữ gìn và phát huy truyền thống yêu nước, thế hệ trẻ sẵn sàng chiến đấu, hi sinh để vảo vệ Tổ Quốc lập nên những chiến công hiển hách.</w:t>
            </w:r>
          </w:p>
          <w:p w14:paraId="4F3EA2EC"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Ý chí quyết tâm bảo vệ đến cùng chủ quyền biển đảo của Tổ Quốc</w:t>
            </w:r>
          </w:p>
          <w:p w14:paraId="30FD147F"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Tình cảm, thái độ của tác giả:</w:t>
            </w:r>
          </w:p>
          <w:p w14:paraId="78082107"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Thành kính, xúc động, biết ơn, tự hào về lịch sử dân tộc.</w:t>
            </w:r>
          </w:p>
          <w:p w14:paraId="6AE80206"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++Tình yêu, sự gắn bó với quê hương đất nước.</w:t>
            </w:r>
          </w:p>
          <w:p w14:paraId="61A2A36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Nghệ thuật (0,5 điểm, chủ yếu thể thơ, ngôn ngữ, giọng điệu.)</w:t>
            </w:r>
          </w:p>
          <w:p w14:paraId="37629C2D"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Thể thơ 8 chữ</w:t>
            </w:r>
          </w:p>
          <w:p w14:paraId="5D0E3F5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+Nhà thơ giả định đặt Tổ quốc dưới nhiều góc nhìn khác nhau, xuyên suốt từ quá khứ đến hiện tại để làm nổi bật vẻ đẹp của đất nước hiên ngang, bất khuất trong cuộc chiến chống ngoại xâm.</w:t>
            </w:r>
          </w:p>
          <w:p w14:paraId="069FDF85"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Ngôn ngữ giản dị, tự nhiên, giàu hình ảnh  gợi nhiều liên tưởng.</w:t>
            </w:r>
          </w:p>
          <w:p w14:paraId="3E4EA3A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+Giọng điệu hào hùng bi tráng.</w:t>
            </w:r>
          </w:p>
          <w:p w14:paraId="69E9B35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Biện pháp tu từ điệp ngữ, so sánh, ẩn dụ…</w:t>
            </w:r>
          </w:p>
          <w:p w14:paraId="45929AE7"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 * Kết bài:</w:t>
            </w:r>
          </w:p>
          <w:p w14:paraId="244D5887"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Khẳng định giá trị đoạn thơ</w:t>
            </w:r>
          </w:p>
          <w:p w14:paraId="4649E6E5"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 - Cảm xúc của bản thân</w:t>
            </w:r>
          </w:p>
        </w:tc>
        <w:tc>
          <w:tcPr>
            <w:tcW w:w="1134" w:type="dxa"/>
            <w:tcBorders>
              <w:top w:val="single" w:sz="4" w:space="0" w:color="auto"/>
              <w:left w:val="single" w:sz="4" w:space="0" w:color="auto"/>
              <w:bottom w:val="single" w:sz="4" w:space="0" w:color="auto"/>
              <w:right w:val="single" w:sz="4" w:space="0" w:color="auto"/>
            </w:tcBorders>
          </w:tcPr>
          <w:p w14:paraId="1C2BAD58" w14:textId="77777777" w:rsidR="00074637" w:rsidRPr="00074637" w:rsidRDefault="00074637" w:rsidP="00074637">
            <w:pPr>
              <w:spacing w:after="160" w:line="259" w:lineRule="auto"/>
              <w:rPr>
                <w:rFonts w:asciiTheme="majorHAnsi" w:hAnsiTheme="majorHAnsi" w:cstheme="majorHAnsi"/>
                <w:lang w:val="en-US"/>
              </w:rPr>
            </w:pPr>
          </w:p>
        </w:tc>
      </w:tr>
      <w:tr w:rsidR="00074637" w:rsidRPr="00074637" w14:paraId="3612730F"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3DD33536" w14:textId="77777777" w:rsidR="00074637" w:rsidRPr="00074637" w:rsidRDefault="00074637" w:rsidP="00074637">
            <w:pPr>
              <w:spacing w:after="160" w:line="259" w:lineRule="auto"/>
              <w:rPr>
                <w:rFonts w:asciiTheme="majorHAnsi" w:hAnsiTheme="majorHAnsi" w:cstheme="majorHAnsi"/>
                <w:lang w:val="en-US"/>
              </w:rPr>
            </w:pPr>
          </w:p>
        </w:tc>
        <w:tc>
          <w:tcPr>
            <w:tcW w:w="704" w:type="dxa"/>
            <w:vMerge w:val="restart"/>
            <w:tcBorders>
              <w:top w:val="single" w:sz="4" w:space="0" w:color="auto"/>
              <w:left w:val="single" w:sz="4" w:space="0" w:color="auto"/>
              <w:bottom w:val="single" w:sz="4" w:space="0" w:color="auto"/>
              <w:right w:val="single" w:sz="4" w:space="0" w:color="auto"/>
            </w:tcBorders>
          </w:tcPr>
          <w:p w14:paraId="6AAD391F"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127558AB"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i/>
                <w:lang w:val="en-US"/>
              </w:rPr>
              <w:t>d. Diễn đạt</w:t>
            </w:r>
            <w:r w:rsidRPr="00074637">
              <w:rPr>
                <w:rFonts w:asciiTheme="majorHAnsi" w:hAnsiTheme="majorHAnsi" w:cstheme="majorHAnsi"/>
                <w:lang w:val="en-US"/>
              </w:rPr>
              <w:t xml:space="preserve">: </w:t>
            </w:r>
          </w:p>
          <w:p w14:paraId="3AD75C02"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Bảo đảm chuẩn chính tả, dùng từ, ngữ pháp tiếng Việt, liên kết câu.</w:t>
            </w:r>
          </w:p>
        </w:tc>
        <w:tc>
          <w:tcPr>
            <w:tcW w:w="1134" w:type="dxa"/>
            <w:tcBorders>
              <w:top w:val="single" w:sz="4" w:space="0" w:color="auto"/>
              <w:left w:val="single" w:sz="4" w:space="0" w:color="auto"/>
              <w:bottom w:val="single" w:sz="4" w:space="0" w:color="auto"/>
              <w:right w:val="single" w:sz="4" w:space="0" w:color="auto"/>
            </w:tcBorders>
            <w:hideMark/>
          </w:tcPr>
          <w:p w14:paraId="72F181EE"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r w:rsidR="00074637" w:rsidRPr="00074637" w14:paraId="447C9DC7" w14:textId="77777777" w:rsidTr="00074637">
        <w:tc>
          <w:tcPr>
            <w:tcW w:w="0" w:type="auto"/>
            <w:vMerge/>
            <w:tcBorders>
              <w:top w:val="single" w:sz="4" w:space="0" w:color="auto"/>
              <w:left w:val="single" w:sz="4" w:space="0" w:color="auto"/>
              <w:bottom w:val="single" w:sz="4" w:space="0" w:color="auto"/>
              <w:right w:val="single" w:sz="4" w:space="0" w:color="auto"/>
            </w:tcBorders>
            <w:vAlign w:val="center"/>
            <w:hideMark/>
          </w:tcPr>
          <w:p w14:paraId="7CD4D9FE" w14:textId="77777777" w:rsidR="00074637" w:rsidRPr="00074637" w:rsidRDefault="00074637" w:rsidP="00074637">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D36C" w14:textId="77777777" w:rsidR="00074637" w:rsidRPr="00074637" w:rsidRDefault="00074637" w:rsidP="00074637">
            <w:pPr>
              <w:spacing w:after="160" w:line="259" w:lineRule="auto"/>
              <w:rPr>
                <w:rFonts w:asciiTheme="majorHAnsi" w:hAnsiTheme="majorHAnsi" w:cstheme="majorHAnsi"/>
                <w:lang w:val="en-US"/>
              </w:rPr>
            </w:pPr>
          </w:p>
        </w:tc>
        <w:tc>
          <w:tcPr>
            <w:tcW w:w="7660" w:type="dxa"/>
            <w:tcBorders>
              <w:top w:val="single" w:sz="4" w:space="0" w:color="auto"/>
              <w:left w:val="single" w:sz="4" w:space="0" w:color="auto"/>
              <w:bottom w:val="single" w:sz="4" w:space="0" w:color="auto"/>
              <w:right w:val="single" w:sz="4" w:space="0" w:color="auto"/>
            </w:tcBorders>
            <w:hideMark/>
          </w:tcPr>
          <w:p w14:paraId="1CAA8A50" w14:textId="77777777" w:rsidR="00074637" w:rsidRPr="00074637" w:rsidRDefault="00074637" w:rsidP="00074637">
            <w:pPr>
              <w:spacing w:after="160" w:line="259" w:lineRule="auto"/>
              <w:rPr>
                <w:rFonts w:asciiTheme="majorHAnsi" w:hAnsiTheme="majorHAnsi" w:cstheme="majorHAnsi"/>
                <w:i/>
                <w:lang w:val="en-US"/>
              </w:rPr>
            </w:pPr>
            <w:r w:rsidRPr="00074637">
              <w:rPr>
                <w:rFonts w:asciiTheme="majorHAnsi" w:hAnsiTheme="majorHAnsi" w:cstheme="majorHAnsi"/>
                <w:i/>
                <w:lang w:val="en-US"/>
              </w:rPr>
              <w:t>đ. Sáng tạo:</w:t>
            </w:r>
          </w:p>
          <w:p w14:paraId="5588DBC1"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 xml:space="preserve"> Người viết giàu cảm xúc, thể hiện khả năng cảm thụ tốt, có diễn đạt độc đáo,  mới mẻ.</w:t>
            </w:r>
          </w:p>
        </w:tc>
        <w:tc>
          <w:tcPr>
            <w:tcW w:w="1134" w:type="dxa"/>
            <w:tcBorders>
              <w:top w:val="single" w:sz="4" w:space="0" w:color="auto"/>
              <w:left w:val="single" w:sz="4" w:space="0" w:color="auto"/>
              <w:bottom w:val="single" w:sz="4" w:space="0" w:color="auto"/>
              <w:right w:val="single" w:sz="4" w:space="0" w:color="auto"/>
            </w:tcBorders>
            <w:hideMark/>
          </w:tcPr>
          <w:p w14:paraId="7E6359E5" w14:textId="77777777" w:rsidR="00074637" w:rsidRPr="00074637" w:rsidRDefault="00074637" w:rsidP="00074637">
            <w:pPr>
              <w:spacing w:after="160" w:line="259" w:lineRule="auto"/>
              <w:rPr>
                <w:rFonts w:asciiTheme="majorHAnsi" w:hAnsiTheme="majorHAnsi" w:cstheme="majorHAnsi"/>
                <w:lang w:val="en-US"/>
              </w:rPr>
            </w:pPr>
            <w:r w:rsidRPr="00074637">
              <w:rPr>
                <w:rFonts w:asciiTheme="majorHAnsi" w:hAnsiTheme="majorHAnsi" w:cstheme="majorHAnsi"/>
                <w:lang w:val="en-US"/>
              </w:rPr>
              <w:t>0,25</w:t>
            </w:r>
          </w:p>
        </w:tc>
      </w:tr>
    </w:tbl>
    <w:p w14:paraId="7BBDB13B" w14:textId="77777777" w:rsidR="00074637" w:rsidRPr="00074637" w:rsidRDefault="00074637" w:rsidP="00074637">
      <w:pPr>
        <w:rPr>
          <w:rFonts w:asciiTheme="majorHAnsi" w:hAnsiTheme="majorHAnsi" w:cstheme="majorHAnsi"/>
          <w:lang w:val="en-US"/>
        </w:rPr>
      </w:pPr>
    </w:p>
    <w:p w14:paraId="374531C0" w14:textId="77777777" w:rsidR="00074637" w:rsidRPr="00074637" w:rsidRDefault="00074637" w:rsidP="00074637">
      <w:pPr>
        <w:rPr>
          <w:rFonts w:asciiTheme="majorHAnsi" w:hAnsiTheme="majorHAnsi" w:cstheme="majorHAnsi"/>
          <w:i/>
          <w:lang w:val="en-US"/>
        </w:rPr>
      </w:pPr>
      <w:r w:rsidRPr="00074637">
        <w:rPr>
          <w:rFonts w:asciiTheme="majorHAnsi" w:hAnsiTheme="majorHAnsi" w:cstheme="majorHAnsi"/>
          <w:b/>
          <w:i/>
          <w:lang w:val="en-US"/>
        </w:rPr>
        <w:t>Lưu ý:</w:t>
      </w:r>
      <w:r w:rsidRPr="00074637">
        <w:rPr>
          <w:rFonts w:asciiTheme="majorHAnsi" w:hAnsiTheme="majorHAnsi" w:cstheme="majorHAnsi"/>
          <w:i/>
          <w:lang w:val="en-US"/>
        </w:rPr>
        <w:t xml:space="preserve"> Trên đây là những gợi ý có tính chất định hướng, tổ chấm thảo luận và thống nhất cách đánh giá, cho điểm phù hợp với thực tế làm bài của học sinh. Khuyến khích những bài viết có sáng tạo.</w:t>
      </w:r>
    </w:p>
    <w:p w14:paraId="3910C54E" w14:textId="77777777" w:rsidR="001F67B4" w:rsidRPr="00074637" w:rsidRDefault="001F67B4" w:rsidP="001F67B4">
      <w:pPr>
        <w:rPr>
          <w:rFonts w:asciiTheme="majorHAnsi" w:hAnsiTheme="majorHAnsi" w:cstheme="majorHAnsi"/>
          <w:lang w:val="en-US"/>
        </w:rPr>
      </w:pPr>
    </w:p>
    <w:sectPr w:rsidR="001F67B4" w:rsidRPr="0007463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C0BB1"/>
    <w:multiLevelType w:val="multilevel"/>
    <w:tmpl w:val="7B284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F2CB5"/>
    <w:multiLevelType w:val="hybridMultilevel"/>
    <w:tmpl w:val="FFD8A2D4"/>
    <w:lvl w:ilvl="0" w:tplc="BB3EE3A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7BB3749"/>
    <w:multiLevelType w:val="multilevel"/>
    <w:tmpl w:val="62DA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013838"/>
    <w:multiLevelType w:val="multilevel"/>
    <w:tmpl w:val="1CA8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162A5D"/>
    <w:multiLevelType w:val="multilevel"/>
    <w:tmpl w:val="DA92C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3223A2"/>
    <w:multiLevelType w:val="hybridMultilevel"/>
    <w:tmpl w:val="870C6B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BB37487"/>
    <w:multiLevelType w:val="multilevel"/>
    <w:tmpl w:val="78108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0536488"/>
    <w:multiLevelType w:val="hybridMultilevel"/>
    <w:tmpl w:val="DEC6FD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72C1AC2"/>
    <w:multiLevelType w:val="multilevel"/>
    <w:tmpl w:val="62166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1895226">
    <w:abstractNumId w:val="3"/>
  </w:num>
  <w:num w:numId="2" w16cid:durableId="1046948746">
    <w:abstractNumId w:val="2"/>
  </w:num>
  <w:num w:numId="3" w16cid:durableId="901866303">
    <w:abstractNumId w:val="8"/>
  </w:num>
  <w:num w:numId="4" w16cid:durableId="59837969">
    <w:abstractNumId w:val="0"/>
  </w:num>
  <w:num w:numId="5" w16cid:durableId="630212875">
    <w:abstractNumId w:val="4"/>
  </w:num>
  <w:num w:numId="6" w16cid:durableId="1106583348">
    <w:abstractNumId w:val="6"/>
  </w:num>
  <w:num w:numId="7" w16cid:durableId="303046066">
    <w:abstractNumId w:val="1"/>
    <w:lvlOverride w:ilvl="0"/>
    <w:lvlOverride w:ilvl="1"/>
    <w:lvlOverride w:ilvl="2"/>
    <w:lvlOverride w:ilvl="3"/>
    <w:lvlOverride w:ilvl="4"/>
    <w:lvlOverride w:ilvl="5"/>
    <w:lvlOverride w:ilvl="6"/>
    <w:lvlOverride w:ilvl="7"/>
    <w:lvlOverride w:ilvl="8"/>
  </w:num>
  <w:num w:numId="8" w16cid:durableId="550846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9877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7B4"/>
    <w:rsid w:val="00074637"/>
    <w:rsid w:val="001F67B4"/>
    <w:rsid w:val="003C006D"/>
    <w:rsid w:val="005359B0"/>
    <w:rsid w:val="007B35F3"/>
    <w:rsid w:val="00A766F7"/>
    <w:rsid w:val="00ED40F6"/>
    <w:rsid w:val="00EE50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42ADE"/>
  <w15:chartTrackingRefBased/>
  <w15:docId w15:val="{EC472E4D-C9F4-4458-84E4-DFB2458D7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7B4"/>
  </w:style>
  <w:style w:type="paragraph" w:styleId="Heading1">
    <w:name w:val="heading 1"/>
    <w:basedOn w:val="Normal"/>
    <w:next w:val="Normal"/>
    <w:link w:val="Heading1Char"/>
    <w:uiPriority w:val="9"/>
    <w:qFormat/>
    <w:rsid w:val="001F67B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F67B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F67B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F67B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F67B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F67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7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7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7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7B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F67B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F67B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F67B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F67B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F67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7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7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7B4"/>
    <w:rPr>
      <w:rFonts w:eastAsiaTheme="majorEastAsia" w:cstheme="majorBidi"/>
      <w:color w:val="272727" w:themeColor="text1" w:themeTint="D8"/>
    </w:rPr>
  </w:style>
  <w:style w:type="paragraph" w:styleId="Title">
    <w:name w:val="Title"/>
    <w:basedOn w:val="Normal"/>
    <w:next w:val="Normal"/>
    <w:link w:val="TitleChar"/>
    <w:uiPriority w:val="10"/>
    <w:qFormat/>
    <w:rsid w:val="001F6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7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7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7B4"/>
    <w:pPr>
      <w:spacing w:before="160"/>
      <w:jc w:val="center"/>
    </w:pPr>
    <w:rPr>
      <w:i/>
      <w:iCs/>
      <w:color w:val="404040" w:themeColor="text1" w:themeTint="BF"/>
    </w:rPr>
  </w:style>
  <w:style w:type="character" w:customStyle="1" w:styleId="QuoteChar">
    <w:name w:val="Quote Char"/>
    <w:basedOn w:val="DefaultParagraphFont"/>
    <w:link w:val="Quote"/>
    <w:uiPriority w:val="29"/>
    <w:rsid w:val="001F67B4"/>
    <w:rPr>
      <w:i/>
      <w:iCs/>
      <w:color w:val="404040" w:themeColor="text1" w:themeTint="BF"/>
    </w:rPr>
  </w:style>
  <w:style w:type="paragraph" w:styleId="ListParagraph">
    <w:name w:val="List Paragraph"/>
    <w:basedOn w:val="Normal"/>
    <w:uiPriority w:val="34"/>
    <w:qFormat/>
    <w:rsid w:val="001F67B4"/>
    <w:pPr>
      <w:ind w:left="720"/>
      <w:contextualSpacing/>
    </w:pPr>
  </w:style>
  <w:style w:type="character" w:styleId="IntenseEmphasis">
    <w:name w:val="Intense Emphasis"/>
    <w:basedOn w:val="DefaultParagraphFont"/>
    <w:uiPriority w:val="21"/>
    <w:qFormat/>
    <w:rsid w:val="001F67B4"/>
    <w:rPr>
      <w:i/>
      <w:iCs/>
      <w:color w:val="2E74B5" w:themeColor="accent1" w:themeShade="BF"/>
    </w:rPr>
  </w:style>
  <w:style w:type="paragraph" w:styleId="IntenseQuote">
    <w:name w:val="Intense Quote"/>
    <w:basedOn w:val="Normal"/>
    <w:next w:val="Normal"/>
    <w:link w:val="IntenseQuoteChar"/>
    <w:uiPriority w:val="30"/>
    <w:qFormat/>
    <w:rsid w:val="001F67B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F67B4"/>
    <w:rPr>
      <w:i/>
      <w:iCs/>
      <w:color w:val="2E74B5" w:themeColor="accent1" w:themeShade="BF"/>
    </w:rPr>
  </w:style>
  <w:style w:type="character" w:styleId="IntenseReference">
    <w:name w:val="Intense Reference"/>
    <w:basedOn w:val="DefaultParagraphFont"/>
    <w:uiPriority w:val="32"/>
    <w:qFormat/>
    <w:rsid w:val="001F67B4"/>
    <w:rPr>
      <w:b/>
      <w:bCs/>
      <w:smallCaps/>
      <w:color w:val="2E74B5" w:themeColor="accent1" w:themeShade="BF"/>
      <w:spacing w:val="5"/>
    </w:rPr>
  </w:style>
  <w:style w:type="table" w:styleId="TableGrid">
    <w:name w:val="Table Grid"/>
    <w:basedOn w:val="TableNormal"/>
    <w:uiPriority w:val="39"/>
    <w:rsid w:val="00074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0659">
      <w:bodyDiv w:val="1"/>
      <w:marLeft w:val="0"/>
      <w:marRight w:val="0"/>
      <w:marTop w:val="0"/>
      <w:marBottom w:val="0"/>
      <w:divBdr>
        <w:top w:val="none" w:sz="0" w:space="0" w:color="auto"/>
        <w:left w:val="none" w:sz="0" w:space="0" w:color="auto"/>
        <w:bottom w:val="none" w:sz="0" w:space="0" w:color="auto"/>
        <w:right w:val="none" w:sz="0" w:space="0" w:color="auto"/>
      </w:divBdr>
      <w:divsChild>
        <w:div w:id="12769829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6408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19246">
      <w:bodyDiv w:val="1"/>
      <w:marLeft w:val="0"/>
      <w:marRight w:val="0"/>
      <w:marTop w:val="0"/>
      <w:marBottom w:val="0"/>
      <w:divBdr>
        <w:top w:val="none" w:sz="0" w:space="0" w:color="auto"/>
        <w:left w:val="none" w:sz="0" w:space="0" w:color="auto"/>
        <w:bottom w:val="none" w:sz="0" w:space="0" w:color="auto"/>
        <w:right w:val="none" w:sz="0" w:space="0" w:color="auto"/>
      </w:divBdr>
    </w:div>
    <w:div w:id="506604177">
      <w:bodyDiv w:val="1"/>
      <w:marLeft w:val="0"/>
      <w:marRight w:val="0"/>
      <w:marTop w:val="0"/>
      <w:marBottom w:val="0"/>
      <w:divBdr>
        <w:top w:val="none" w:sz="0" w:space="0" w:color="auto"/>
        <w:left w:val="none" w:sz="0" w:space="0" w:color="auto"/>
        <w:bottom w:val="none" w:sz="0" w:space="0" w:color="auto"/>
        <w:right w:val="none" w:sz="0" w:space="0" w:color="auto"/>
      </w:divBdr>
    </w:div>
    <w:div w:id="678701714">
      <w:bodyDiv w:val="1"/>
      <w:marLeft w:val="0"/>
      <w:marRight w:val="0"/>
      <w:marTop w:val="0"/>
      <w:marBottom w:val="0"/>
      <w:divBdr>
        <w:top w:val="none" w:sz="0" w:space="0" w:color="auto"/>
        <w:left w:val="none" w:sz="0" w:space="0" w:color="auto"/>
        <w:bottom w:val="none" w:sz="0" w:space="0" w:color="auto"/>
        <w:right w:val="none" w:sz="0" w:space="0" w:color="auto"/>
      </w:divBdr>
    </w:div>
    <w:div w:id="942420908">
      <w:bodyDiv w:val="1"/>
      <w:marLeft w:val="0"/>
      <w:marRight w:val="0"/>
      <w:marTop w:val="0"/>
      <w:marBottom w:val="0"/>
      <w:divBdr>
        <w:top w:val="none" w:sz="0" w:space="0" w:color="auto"/>
        <w:left w:val="none" w:sz="0" w:space="0" w:color="auto"/>
        <w:bottom w:val="none" w:sz="0" w:space="0" w:color="auto"/>
        <w:right w:val="none" w:sz="0" w:space="0" w:color="auto"/>
      </w:divBdr>
    </w:div>
    <w:div w:id="1197356679">
      <w:bodyDiv w:val="1"/>
      <w:marLeft w:val="0"/>
      <w:marRight w:val="0"/>
      <w:marTop w:val="0"/>
      <w:marBottom w:val="0"/>
      <w:divBdr>
        <w:top w:val="none" w:sz="0" w:space="0" w:color="auto"/>
        <w:left w:val="none" w:sz="0" w:space="0" w:color="auto"/>
        <w:bottom w:val="none" w:sz="0" w:space="0" w:color="auto"/>
        <w:right w:val="none" w:sz="0" w:space="0" w:color="auto"/>
      </w:divBdr>
    </w:div>
    <w:div w:id="1315111727">
      <w:bodyDiv w:val="1"/>
      <w:marLeft w:val="0"/>
      <w:marRight w:val="0"/>
      <w:marTop w:val="0"/>
      <w:marBottom w:val="0"/>
      <w:divBdr>
        <w:top w:val="none" w:sz="0" w:space="0" w:color="auto"/>
        <w:left w:val="none" w:sz="0" w:space="0" w:color="auto"/>
        <w:bottom w:val="none" w:sz="0" w:space="0" w:color="auto"/>
        <w:right w:val="none" w:sz="0" w:space="0" w:color="auto"/>
      </w:divBdr>
    </w:div>
    <w:div w:id="1403410601">
      <w:bodyDiv w:val="1"/>
      <w:marLeft w:val="0"/>
      <w:marRight w:val="0"/>
      <w:marTop w:val="0"/>
      <w:marBottom w:val="0"/>
      <w:divBdr>
        <w:top w:val="none" w:sz="0" w:space="0" w:color="auto"/>
        <w:left w:val="none" w:sz="0" w:space="0" w:color="auto"/>
        <w:bottom w:val="none" w:sz="0" w:space="0" w:color="auto"/>
        <w:right w:val="none" w:sz="0" w:space="0" w:color="auto"/>
      </w:divBdr>
    </w:div>
    <w:div w:id="1491948738">
      <w:bodyDiv w:val="1"/>
      <w:marLeft w:val="0"/>
      <w:marRight w:val="0"/>
      <w:marTop w:val="0"/>
      <w:marBottom w:val="0"/>
      <w:divBdr>
        <w:top w:val="none" w:sz="0" w:space="0" w:color="auto"/>
        <w:left w:val="none" w:sz="0" w:space="0" w:color="auto"/>
        <w:bottom w:val="none" w:sz="0" w:space="0" w:color="auto"/>
        <w:right w:val="none" w:sz="0" w:space="0" w:color="auto"/>
      </w:divBdr>
      <w:divsChild>
        <w:div w:id="546650075">
          <w:blockQuote w:val="1"/>
          <w:marLeft w:val="720"/>
          <w:marRight w:val="720"/>
          <w:marTop w:val="100"/>
          <w:marBottom w:val="100"/>
          <w:divBdr>
            <w:top w:val="none" w:sz="0" w:space="0" w:color="auto"/>
            <w:left w:val="none" w:sz="0" w:space="0" w:color="auto"/>
            <w:bottom w:val="none" w:sz="0" w:space="0" w:color="auto"/>
            <w:right w:val="none" w:sz="0" w:space="0" w:color="auto"/>
          </w:divBdr>
        </w:div>
        <w:div w:id="1743941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1214</Words>
  <Characters>6926</Characters>
  <Application>Microsoft Office Word</Application>
  <DocSecurity>0</DocSecurity>
  <Lines>57</Lines>
  <Paragraphs>16</Paragraphs>
  <ScaleCrop>false</ScaleCrop>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2025-06-14T13:32:00Z</dcterms:created>
  <dcterms:modified xsi:type="dcterms:W3CDTF">2025-07-06T09:53:00Z</dcterms:modified>
</cp:coreProperties>
</file>